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71" w:rsidRPr="00297910" w:rsidRDefault="00125A71" w:rsidP="00125A71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297910">
        <w:rPr>
          <w:rFonts w:ascii="Cambria" w:hAnsi="Cambria"/>
          <w:b/>
          <w:i/>
          <w:sz w:val="28"/>
        </w:rPr>
        <w:t>Podróże w czasie</w:t>
      </w: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297910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297910">
        <w:rPr>
          <w:rFonts w:ascii="Cambria" w:hAnsi="Cambria" w:cs="Arial"/>
          <w:b/>
          <w:sz w:val="28"/>
          <w:lang w:eastAsia="ar-SA"/>
        </w:rPr>
        <w:t>KLASA VII SZKOŁY PODSTAWOWEJ</w:t>
      </w:r>
    </w:p>
    <w:p w:rsidR="00125A71" w:rsidRPr="00297910" w:rsidRDefault="00125A71" w:rsidP="00125A71">
      <w:pPr>
        <w:spacing w:after="0" w:line="240" w:lineRule="auto"/>
        <w:jc w:val="center"/>
        <w:rPr>
          <w:rFonts w:ascii="Cambria" w:hAnsi="Cambria" w:cstheme="minorHAnsi"/>
          <w:b/>
          <w:sz w:val="28"/>
        </w:rPr>
      </w:pP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4"/>
          <w:szCs w:val="20"/>
          <w:lang w:eastAsia="ar-SA"/>
        </w:rPr>
      </w:pPr>
    </w:p>
    <w:p w:rsidR="00DD1E19" w:rsidRDefault="00DD1E19" w:rsidP="00125A71">
      <w:pPr>
        <w:spacing w:after="0" w:line="240" w:lineRule="auto"/>
        <w:jc w:val="both"/>
        <w:rPr>
          <w:rFonts w:ascii="Cambria" w:hAnsi="Cambria"/>
          <w:szCs w:val="20"/>
        </w:rPr>
      </w:pPr>
    </w:p>
    <w:p w:rsidR="00DD1E19" w:rsidRDefault="00DD1E19" w:rsidP="00125A71">
      <w:pPr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Nauczyciel: Jolanta Szczepan</w:t>
      </w:r>
    </w:p>
    <w:p w:rsidR="00125A71" w:rsidRPr="00297910" w:rsidRDefault="00125A71" w:rsidP="00125A71">
      <w:pPr>
        <w:spacing w:after="0" w:line="240" w:lineRule="auto"/>
        <w:jc w:val="both"/>
        <w:rPr>
          <w:rFonts w:ascii="Cambria" w:hAnsi="Cambria"/>
          <w:szCs w:val="20"/>
        </w:rPr>
      </w:pPr>
      <w:r w:rsidRPr="00297910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297910">
        <w:rPr>
          <w:rFonts w:ascii="Cambria" w:hAnsi="Cambria" w:cs="Times New Roman"/>
          <w:bCs/>
          <w:i/>
          <w:iCs/>
          <w:szCs w:val="20"/>
        </w:rPr>
        <w:t>Podróże w czasie</w:t>
      </w:r>
      <w:r w:rsidRPr="00297910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125A71" w:rsidRPr="00297910" w:rsidRDefault="00125A71" w:rsidP="00125A71">
      <w:pPr>
        <w:spacing w:after="0" w:line="240" w:lineRule="auto"/>
        <w:jc w:val="both"/>
        <w:rPr>
          <w:rFonts w:ascii="Cambria" w:hAnsi="Cambria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9"/>
        <w:gridCol w:w="2359"/>
        <w:gridCol w:w="2550"/>
        <w:gridCol w:w="2550"/>
        <w:gridCol w:w="2416"/>
        <w:gridCol w:w="2556"/>
      </w:tblGrid>
      <w:tr w:rsidR="00125A71" w:rsidRPr="00297910" w:rsidTr="00946D87">
        <w:trPr>
          <w:cantSplit/>
          <w:trHeight w:val="185"/>
        </w:trPr>
        <w:tc>
          <w:tcPr>
            <w:tcW w:w="1819" w:type="dxa"/>
            <w:vMerge w:val="restart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1" w:type="dxa"/>
            <w:gridSpan w:val="5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WYMAGANIA EDUKACYJNE NA POSZCZEGÓLNE OCENY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125A71" w:rsidRPr="00297910" w:rsidTr="00946D87">
        <w:trPr>
          <w:cantSplit/>
          <w:trHeight w:val="839"/>
        </w:trPr>
        <w:tc>
          <w:tcPr>
            <w:tcW w:w="1819" w:type="dxa"/>
            <w:vMerge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59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50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podstawowy 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550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16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dopełniający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56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1. Europa po kongresie wiedeńskim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1814–1815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–postanowienia polityczne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„stary ład”,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legitymizm, równowaga sił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państwa, które miały decydujący głos podczas kongresu wiedeńskiego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–postanowienia terytorialne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naród,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ruchy narodowe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–przyczyny zwołania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–wskazać na mapie obszary, których dotyczyły decyzje terytorialne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1830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miejsca głównych wystąpień przeciw porządkowi wiedeńskiemu (do 1830)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powstania i cele Świętego Przymierza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wybuchu rewolucji lipcowej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głównych wystąpień przeciwko porządkowi wiedeńskiemu (do 1830)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panującą w Europie po kongresie wiedeńskim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rewolucji lipcowej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Klemensa von Metternicha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>pojęcie: konserwatyzm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istnienia tajnych związków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rozwoju ruchów narodowych w Europie w I połowie XIX 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poglądy XIX-wiecznych konserwatystów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państw europejskich zmierzającą do uniemożliwienia wybuchu rewolucji w Europie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3. Rewolucja przemysłowa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Jamesa Watta,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 trwania rewolucji przemysłowej w Anglii (Wielkiej Brytanii) oraz 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innych krajach europejskich i Stanach Zjednoczonych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rewolucja przemysłowa, kolonia, rewolucja agrarna, maszyna parowa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wyjaśnić, dlaczego Angl</w:t>
            </w:r>
            <w:r w:rsidR="00042C44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ię nazywano „warsztatem świata”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aśnić, czym była maszyna parowa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: 1782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klasa społeczna (klasa wyższa, k</w:t>
            </w:r>
            <w:r w:rsidR="003E0339" w:rsidRPr="00297910">
              <w:rPr>
                <w:rFonts w:ascii="Cambria" w:hAnsi="Cambria" w:cs="Times New Roman"/>
                <w:iCs/>
                <w:sz w:val="20"/>
                <w:szCs w:val="20"/>
              </w:rPr>
              <w:t>lasa średnia, klasa robotnicza)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rzyczyny rewolucji przemysłowej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wymienić czynniki, które zadecydowały o przewadze gospodarczej Anglii w </w:t>
            </w:r>
            <w:r w:rsidR="003E0339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okresie rewolucji przemysłowej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wymienić sposoby zastosowania maszyny parowej w przemyśle i </w:t>
            </w:r>
            <w:r w:rsidR="003E0339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transporcie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1807</w:t>
            </w:r>
            <w:r w:rsidR="003E0339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, 1825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postacie: George</w:t>
            </w:r>
            <w:r w:rsidR="003E0339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’a Stephensona, Roberta Fultona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płodozmian, 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związki zawodowe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rewolucji przemysłowej na przemiany społeczne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–opisać zmiany w strukturze społecznej, jakie dokonały się pod wpływem rewolucji przemysłowej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maszyny parowej dla r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ozwoju różnych gałęzi przemysłu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skutki rewolucji przemysłowej w zakresie przemian ekonomicznych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środowiskowych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warunki życia klasy robotniczej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ocenić skutki rewolucji przemysłowej </w:t>
            </w:r>
            <w:r w:rsidR="00EE4E93" w:rsidRPr="00297910">
              <w:rPr>
                <w:rFonts w:ascii="Cambria" w:hAnsi="Cambria" w:cs="Times New Roman"/>
                <w:iCs/>
                <w:sz w:val="20"/>
                <w:szCs w:val="20"/>
              </w:rPr>
              <w:t>w zakresie przemian społecznych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związek między sytuacją klasy robotniczej a groźbą rewolucji w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Europie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4. Ziemie polskie po kongresie wiedeńskim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Aleksandra I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Adama Czartoryskiego, Fryderyka Chopina, Adama Mickiewicza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germanizacja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decyzje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kongresu wiedeńskiego 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br/>
              <w:t>w sprawie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–wskazać na mapie podział ziem polskich dokonany podczas kongresu wiedeńskiego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ziemie zabrane,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autonomia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największe wady 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konstytucji Królestwa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Królestwa w zakresie gospodarki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edukacji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Królestwa w dziedzinie kultury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1819,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1820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Ksawerego Druckiego-Lubeckiego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ziemianie,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inteligencja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zasady ustrojowe Kró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lestwa Polskiego (Kongresowego)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założenia konstytucji Królestwa Polskie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sformułować przyczyny stosunku cara Aleksandra I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do Polaków po klęsce Napoleona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–scharakteryzować zmiany sytuacji p</w:t>
            </w:r>
            <w:r w:rsidR="00EE4E93" w:rsidRPr="00297910">
              <w:rPr>
                <w:rFonts w:ascii="Cambria" w:hAnsi="Cambria" w:cs="Times New Roman"/>
                <w:iCs/>
                <w:sz w:val="20"/>
                <w:szCs w:val="20"/>
              </w:rPr>
              <w:t>olitycznej Królestwa do 1825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księcia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Ksawerego Druckiego-Lubeckiego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organizację ziem polskich pod panowaniem Prus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Austrii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nie Rzeczpospolitej Krakowskiej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położenie Polaków na terenach zaboru pruski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ego (i Prus) oraz austriackiego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różnicę w położeniu Polaków mieszkających pod zaborami oraz na tere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nie Rzeczpospolitej Krakowskiej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5. Powstanie listopadowe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29 XI 1830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wielkiego księcia Konstantego,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Piotra Wysockiego, cara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>ikołaja 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cele walki powstańców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sprzysiężenie podchorążych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, noc listopadowa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–przedstawić okoliczności wybuchu powstania listopadowego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1831,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1832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pojęcie: Statut organiczny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niezadowolenia Polaków z sytuacji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panującej w Królestwie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–omówić przebieg nocy listopadowej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–wskazać na mapie miejsca głównych bitew powstania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Józefa C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hłopickiego, Jana Skrzyneckiego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pojęcia: dyktator, Cytadela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najważniejsze wyd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arzenia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postawy części przywódców powsta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nia na przebieg i rezultat walk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stosunek różnych grup społe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czeństwa polskiego do powstania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skutki klęski powstania listopadowego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wymiarze polityc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znym, gospodarczym i społecznym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6. Wielka Emigracja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Adama Czartoryskiego, Adama Mickiewicza, Juliusza Słowackiego, Zygmunta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Krasińskiego, Fryderyka Chopina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Wielka Emigracja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popularności idei mesja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nizmu w społeczeństwie polskim.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głównych skupisk polskich emigrantów polityc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znych po powstaniu listopadowym</w:t>
            </w:r>
            <w:bookmarkStart w:id="0" w:name="_GoBack"/>
            <w:bookmarkEnd w:id="0"/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wieszcz narodowy, epo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peja narodowa, polski mesjanizm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Wielkiej Emigracji jako przywódców politycznych narodu polskiego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klęsce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uczestników powstania listopadowego po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zakończ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eniu walk z Rosją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sporów między stronnictwami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politycznymi Wielkiej Emigracji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 xml:space="preserve"> pojęcie: amnestia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związki między sytuacją ziem polskich pod zaborami a tematyką literatury polskiej w I połowie 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ści narodzin Wielkiej Emigracji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B17950" w:rsidRPr="00297910" w:rsidRDefault="00B17950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polskich wieszczów narodowych</w:t>
            </w:r>
          </w:p>
          <w:p w:rsidR="00125A71" w:rsidRPr="00297910" w:rsidRDefault="00125A71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B17950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życie i działalność Fryderyka Chopina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7. Powstanie krakowskie i Wiosna Ludów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zaborc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>ów: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rosyjskiego, pruskiego i austriackiego wobec społeczeństwa polskiego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Królestwie Polskim i na ziemiach zabranych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zaborze pruskim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B17950" w:rsidRPr="00297910" w:rsidRDefault="00B17950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8. Powstanie styczniowe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22/23 I 1863, 1863–1864, III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1864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Romualda Traugutta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branka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–przedstawić okoliczności wybuchu powstania styczniowego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–wskazać na mapie miejsca głównych manifestacji patriotycznych w Królestwie ora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z zasięg powstania styczniowego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 xml:space="preserve"> postać: cara Aleksandra 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polityczne stro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nnictw „białych” i „czerwonych”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Rząd Narodo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wy, tajne państwo, uwłaszczenie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 biern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y stosunek chłopów do powstania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bezpośrednie skutk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 klęski powstania styczniowego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1861–1862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stać: Aleksandra Wielopolskiego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dekret o uwłaszczeniu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złożoność przyczyn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wybuchu powstania styczniowego</w:t>
            </w:r>
          </w:p>
          <w:p w:rsidR="00652138" w:rsidRPr="00297910" w:rsidRDefault="00652138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Królestwie Polskim przed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wybuchem powstania styczniowego</w:t>
            </w:r>
          </w:p>
          <w:p w:rsidR="00B1795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sób funkcjonowało tajne państwo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1853–1856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powstania z uwzględnien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iem specyfiki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problem chłopski w czasie powst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ania i sposoby jego rozwiązania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różnice między reformami uwłaszczeniowymi przeprowadzonymi w zaborach pruskim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, austriackim i rosyjskim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9. Zaborcy wobec ziem dawnej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1864 – ok. 1890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zaborców w stosunku do społeczeństwa polskiego,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–metody walki Polaków z rusyfikacją i germanizacją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rusyfikacja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1901–1902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Michała Drzymały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przeds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tawicieli polskiego pozytywizmu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p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rogramowe polskiego pozytywizmu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pozytywizm, praca organiczna, praca u podstaw,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ruch spółdzielczy, trójlojalizm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przejawy autonomii galicyjskiej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1871–1878, 1885,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lastRenderedPageBreak/>
              <w:t>1886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postać:</w:t>
            </w:r>
            <w:r w:rsidR="00652138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Ottona von Bismarcka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Kulturkampf, rugi pruskie, Komisja Kolonizacyjna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–omówić sytuację w Królestwie Polskim p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o klęsce powstania styczniowego</w:t>
            </w:r>
          </w:p>
          <w:p w:rsidR="00B1795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ć program polskiego pozytywizmu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zależność postaw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społeczeństwa polskiego wobec zaborców od polityki prowadzonej przez dane państwo zaborcze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politykę władz zaborczych wobec społeczeństwa polskieg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o w zaborze rosyjskim i pruskim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reakcję Polaków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na działania władz Rosji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br/>
              <w:t>i Prus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okoliczności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przyznania autonomi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 Polakom w zaborze austriackim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Europa i ziemie polskie po kongresie wi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edeńskim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10. Zjednoczenie Włoch i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1861, 1871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Camilla Cavoura, Giuseppe Garibaldiego, Ottona von Bismarcka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zjednoczenie oddolne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zjednoczenie odgórne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go Włosi dążyli do zjednoczenia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zjednoczone Królestwo Włoch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 obszar Cesarstwa Niemieckiego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skutki zjednoczenia Włoch i Niemi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ec dla kontynentu europejskiego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1859, 18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60, 1864, 1866, 1870, 1870–1871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pojęcie: wyprawa tysiąca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główne państwa istniejące na Półwyspie Apenińskim przed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zjednoczeniem Włoch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lokalizować na mapie najważniejsze miejsca i obszary związane z kolejnymi etapami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1862, 1867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acie: Napoleona III, Wilhelma 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„czerwone koszule”, Zwią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zek Północnoniemiecki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i omówić sytuację polityczną Włoch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Niemiec po kongresie wiedeńskim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Camilla Cavoura i Giuseppe Garibaldiego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procesie jednoczenia Włoch i Ottona von Bismarcka w procesie jednoc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zenia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cele i et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apy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–dostrzec podobieństwa i różnice w procesie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11. Wojna secesyjna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1861–1865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Abrahama Lincolna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rasizm, secesja, Unia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Konfederacja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wojna secesyjna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istnienia niewolni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ctwa w południowych stanach USA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–wymienić najważniejsze różnice między Północą a Południem Stanów Zjednoczonych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–wymienić przycz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yny wojny secesyjnej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daty: 1860, 1861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Roberta Lee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jęcia: federacja, abolicjonizm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wydaniem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proklamacji znoszącej niewolnictwo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 przebiegiem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których doszł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 do secesji 11 stanów Południa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najważniejsze miejsca związane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z przebiegiem wojny secesyjnej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t xml:space="preserve"> datę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: 1865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t xml:space="preserve"> jankes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ć sytuację niewolników w USA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porównać s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tosunek sił Unii i Konfederacji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Williama Shermana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Ku Klux Klan, segregacja rasowa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skutki wojny secesy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omówić cele Ku Klux Klanu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czarnosk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órych mieszkańców USA po wojnie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12. Kolonializm w XIX wieku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ramy chronologic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zne kolonializmu i imperializmu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kolonia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kolonializm, imperializm, rasizm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nić główne mocarstwa kolonialne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czynniki, które umożliwiły państwom europejskim podporządkowanie s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obie w XIX w. większości świata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wymienić skutki 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XIX-wiecznego imperializmu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metody wykorzystywane przez państwa kolonialne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celu podporządkowan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ia sobie kolonizowanych terenów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p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olityka „pośredniego panowania”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cechy charakterystyczne kolonializmu od XV do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  <w:t>XVIII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sytuować w przestrzeni kierunki oraz zasięg ekspansji kolonialnej państw europejskich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 XIX w.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Cecila Rhodes’a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gubernator,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sati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różne formy oporu wobec kolonizatorów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wyjaśnić prz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yczyny niepowodzeń tych działań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następstwa polityczne 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kulturowe ekspansji kolonialnej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tereny skolonizowane p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rzez główne państwa europejskie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188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1–1889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pojęcie: powstanie Mahdiego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polity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kę imperialną Wielkiej Brytanii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i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ocenić skutki polityki kolonialnej prowad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zonej przez państwa europejskie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ramy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chronologiczne wojen opiumowych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przyczyny wojen opiumowych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opium,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wojny opiumowe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mówić przebieg wojen opiumowych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13. Nowe idee w Europie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Karola Marksa,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Marii Skłodowskiej-Curie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socjalizm, komunizm, marksizm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walka klas, proletariat, rewolucja socjalistyczna,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powszechne prawo wyborcze,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kultura masowa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–wymienić główne założenia idei socjalizmu i komunizmu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sposób kobiety w X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IX w. walczyły o prawa wyborcze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nadprodukcja, kryzys gospodarczy, strajk, partia polityczna,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feminizm, sufrażystki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najważniejsze błędy w poglądach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wyrażanych przez Karola Marksa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cele, do których dążyli robotnicy, i st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osowane przez nich metody walki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związek zawodowy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przemian gospodarczych na kształtow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anie się socjalizmu i komunizmu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funkcjonowanie gospodarek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uprzemysłowionych krajów Europy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–przedstawić poglądy Karola Marksa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–przedstawić nowe zjawiska kulturowe, w tym narodziny kultury masowej i przemiany obyczajowe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pojęcia:koncern, monopol,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socjaldemokracja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ateizm,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partia robotnicza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ję robotników do lat 80. 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zmiany w położeniu robot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ników w XIX w.,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uację kobiet w I połowie 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metody i efekty walki kobiet o zr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ównanie w prawach z mężczyznami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okres między latami 70. XIX w. a 1914 r. był nazywany piękną epoką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ideologii socjalistycznej na kształtowanie się świadomości społ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ecznej i politycznej robotników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–scharakteryzować przyczyny i następstwa procesu demokratyzacji życia politycznego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14. Pierwsze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polskie partie polityczne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Romana Dmowskiego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, Józefa Piłsudskiego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łówne cele narodowej demokracji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założenia programowe Polskiej Partii Socjalistycznej, Socjaldemokracji Królestwa Polskiego i Litwy oraz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Polskiego Stronnictwa Ludowego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 przedstawić główne nurty życia politycznego pod za</w:t>
            </w:r>
            <w:r w:rsidR="00445363" w:rsidRPr="00297910">
              <w:rPr>
                <w:rFonts w:ascii="Cambria" w:hAnsi="Cambria" w:cs="Times New Roman"/>
                <w:iCs/>
                <w:sz w:val="20"/>
                <w:szCs w:val="20"/>
              </w:rPr>
              <w:t>borami na przełomie XIX i XX w.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Stanisława Wojciechowskiego,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Wincentego Witosa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 narodzin ruchu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narodowego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świadomość narodowa, nacjonalizm,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endecja,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alizm polityczny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sposób narodowcy realizo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wali ideę realizmu politycznego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1893, 1895, 1897,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1900, 1903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antysemityzm,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egoizm narodowy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zmiany w sposobie rozumienia narodu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okresie rewolucji fr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ancuskiej i wojen napoleońskich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program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polityczny Narodowej Demokracji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postacie: Róży Luk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>semburg, Feliksa Dzierżyńskiego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strukturę narodową ziem polskich w II połowie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  <w:t>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formowanie się ruchu socjalistycznego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 ludowego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Polskiego Stronnictwa Ludowego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idei nacjonalizmu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socjalizmu na kształtowanie się polskiego ruchu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politycznego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różnice między programami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różnych partii socjalistycznych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15. Ostatnie lata pod zaborami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22 I 1905, 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1905–1907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rewolucji 1905 roku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w Rosji i w Królestwie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„krwawa niedziela”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–wymienić skutki rewolucji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1905 roku na ziemiach polskich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postulaty 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>Polskiej Partii Socjalistycznej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0D7D" w:rsidRPr="00297910" w:rsidRDefault="00125A71" w:rsidP="00EF0D7D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–wymienić osiągnięcia Polakó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w w pierwszym okresie rewolucji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1904–1905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bojówka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podłoże i charakter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konfliktu między endecją a PPS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3E0339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–wyjaśnić okoliczności i charakter konfliktu między przedstawicielami Narodowej Demokracji a Polskiej Part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ii Socjalistycznej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–omówić przebieg rewolucji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1905 roku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wskazać okoliczności, które doprowadziły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do porażki rewolucji 1905 roku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wskazać mocne i słabe strony rewolucji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1905 roku na ziemiach polskich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A82416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–przedstawić i ocenić dokonania Polaków w ostatnich latach zaborów</w:t>
            </w:r>
          </w:p>
        </w:tc>
      </w:tr>
      <w:tr w:rsidR="00125A71" w:rsidRPr="00297910" w:rsidTr="00946D87">
        <w:trPr>
          <w:trHeight w:val="838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Świat w drugiej połowie X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IX wieku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698"/>
        </w:trPr>
        <w:tc>
          <w:tcPr>
            <w:tcW w:w="1819" w:type="dxa"/>
          </w:tcPr>
          <w:p w:rsidR="00125A71" w:rsidRPr="00297910" w:rsidRDefault="00022DC4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16. Od „zbrojnego pokoju” do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28 VI 1914, 28 VII 1914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ar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cyksięcia Franciszka Ferdynanda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trójprzymierze (państwa centralne), trójporozumienie (ententa)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państwa należące do wrogich bloków polityczn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o-militarnych i ich sojuszników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daty: 1882, 1907, 1914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wojna błyskawiczna, wojna manewrowa,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wojna pozycyjna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główne przyczyny narastania konfliktów między państwami europe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jskimi na przełomie XIX i XX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państwo militarystyczne, kocioł bałkański, wyścig zbrojeń, „z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brojny pokój”, plan Schlieffena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określeni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a: „wrzenie w bałkańskim kotle”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niepowodzenia planu Schlieffena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wskazać obszary rywalizacj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między państwami europejskimi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sytuację panującą na Bałkanach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jakich dosz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ło do wybuchu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–scharakteryzować specyfikę działań wojennych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wywiad, ultimatum, propa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ganda, Prusy Wschodnie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–złożoność przyczyn, które doprowadziły do wybuchu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 entuzjazm ludności państw europe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jskich na wieść o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przygotowania państ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 europejskich do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postawy społeczeństw państw 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uropejskich wobec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działań zbrojnych w 1914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w jaki sposób propaganda kształtowała opinię sp</w:t>
            </w:r>
            <w:r w:rsidR="00D8502D" w:rsidRPr="00297910">
              <w:rPr>
                <w:rFonts w:ascii="Cambria" w:hAnsi="Cambria" w:cs="Times New Roman"/>
                <w:bCs/>
                <w:sz w:val="20"/>
                <w:szCs w:val="20"/>
              </w:rPr>
              <w:t>ołeczeństw oraz wizerunek wroga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elementy propagandowe w sposobie przedstawiania przeci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wnika podczas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złożoność problemu związanego z odpowiedzialnością państw europejsk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ich za wybuch I wojny światowej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17. Dwie rewolucje w Rosji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3 III 1917,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6/7 XI 1917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Włodzimierza Lenina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rewolucja lutowa, bolszewicy, rewolucja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październikowa, Rosja Radziecka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główne wydarzenia związane z przebiegiem działań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zbrojnych na froncie wschodnim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XI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1917 – III 1918,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III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programu politycznego R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ządu Tymczasowego i bolszewików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dekretów o pokoju 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o ziemi oraz pokoju brzeskiego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Rząd Tymczasowy,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rady delegatów robotniczych i żołnierskich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, dwuwładza, pokój brzeski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linie frontu wschodniego w p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oszczególnych latach konfliktu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daty: 1914, 1915, 1916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Duma, ofensywa B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rusiłowa, zamach stanu, aneksja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–wyjaśnić polityczne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i społeczno-gospodarcze przy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czyny wybuchu rewolucji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–opisać przebieg rewolucji lutowej i październikowej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ryzować okres dwuwładzy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bezpośrednie następstwa rewolucji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październikowej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polityczną i gosp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odarczą Rosji na początku XX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działalność Włodzimierza Lenina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powody wzrostu poparcia dla bolszew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ików w społeczeństwie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rosyjskim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politykę wewnętrzną i zewnętrzną bolszewików po przej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ęciu władzy w Rosji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propagandy jako środka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umożliwiającego zdobycie władzy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jednostki na losy państw i społeczeństw na przykładzie d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ziałalności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Włodzimierza Lenina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18. Klęska państw centralnych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II 1917, IV 1917,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11 XI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okoliczn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ości przystąpienia USA do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: nieograniczona wojna podwodna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co chcieli osiągnąć Niemcy, ogłaszają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c nieograniczoną wojnę podwodną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rodzaje broni zastosowane podczas wal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k na frontach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przystąpienia USA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do wojny na przebieg konfliktu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najważniejsze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wydarzenia na froncie zachodnim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państwa, które po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wstały na gruzach Austro-Węgier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1916, 1918, </w:t>
            </w:r>
          </w:p>
          <w:p w:rsidR="00125A71" w:rsidRPr="00297910" w:rsidRDefault="00D8502D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1918–1919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alianci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, dzika demobilizacja, pandemia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działań zbrojnych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na froncie zachodnim w 1916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stosunek Amerykanów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do toczącej się w Europie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panującą na froncie zachodnim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1918 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konsekwencje wojny wynikające z typu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prowadzonych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zakończenia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proces rozpadu Austro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-Węgier w ostatnim etapie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kulturowe i cywiliz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acyjne skutki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dostrzec wpływ nowych rodzajów bron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na przebieg działań wojennych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polityczny, kulturowy i cywilizacyjny obraz Euro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py po zakończeniu konfliktu</w:t>
            </w:r>
          </w:p>
        </w:tc>
      </w:tr>
      <w:tr w:rsidR="00125A71" w:rsidRPr="00297910" w:rsidTr="00946D87">
        <w:trPr>
          <w:trHeight w:val="70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19. O wolną Polskę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5 XI 1916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Józefa Hallera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Pierwsza Kompania Kadrowa,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Legiony Polskie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VIII 1914, 6 VIII 1914,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 xml:space="preserve"> I 1918, VI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postać: Woodrowa Wilsona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treść odezw wydanych przez do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wództwa wojsk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państw zaborczych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treści dotyczące sprawy polskiej w orędziu Wilsona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br/>
              <w:t>i deklaracji wersalskiej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kryzys pr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zysięgowy, deklaracja wersalska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polski czyn zb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rojny podczas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daty: 1915, VI 1917, 1917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błękitna armia,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Komitet 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arodowy Polski, Rada Regencyjna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orędzia Wilsona i deklaracji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wersalskiej dla sprawy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–wyjaśnić </w:t>
            </w:r>
            <w:r w:rsidR="006B3FDE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i opisać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międzynarodowe uwarunkowania spraw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y polskiej</w:t>
            </w:r>
          </w:p>
          <w:p w:rsidR="006B3FDE" w:rsidRPr="00297910" w:rsidRDefault="006B3FDE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przebieg kryzysu przysięgowego</w:t>
            </w:r>
          </w:p>
          <w:p w:rsidR="006B3FDE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Polaków pod koniec 1917 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pojęcie: Legion Puławski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stosunek państw zaborczych do sprawy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polskiej na począt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ku i w czasie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zmiany stanowiska państw centralnych oraz Rosji i pozostałych państw ententy w stosunku do sprawy polskiej na przełomie 1916 i 1917 r.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–ocenić wysiłek zbrojny Polaków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 polityków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Narodowej Demokracji we Francji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610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 wojna światowa (lekcja powtórz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20. Europa i Ameryka po I wojnie światowej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I 1918, VI 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traktatu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wersalskiego w sprawie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„wielka trójka”, traktat wersalsk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i, ład wersalski, wielki kryzys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do czego dążyły zwycięskie mocarstwa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 zakończeniu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yjaśnić, czym był ład wersalski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nowe państwa powstałe po </w:t>
            </w:r>
            <w:r w:rsidR="00C071A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wojnie ś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najważniejsze prze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jawy i skutki wielkiego kryzysu</w:t>
            </w:r>
          </w:p>
          <w:p w:rsidR="00C071A3" w:rsidRPr="00297910" w:rsidRDefault="00C071A3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: 1929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Davida Lloyda George’a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wielkiego kryzysu gospodarczego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obszar zdemilitaryzowany, izolacjonizm,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zasada samostanowienia narodów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najważniejsze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owody krytyki ładu wersalskiego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państwa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kry</w:t>
            </w:r>
            <w:r w:rsidR="00C071A3" w:rsidRPr="00297910">
              <w:rPr>
                <w:rFonts w:ascii="Cambria" w:hAnsi="Cambria" w:cs="Times New Roman"/>
                <w:sz w:val="20"/>
                <w:szCs w:val="20"/>
              </w:rPr>
              <w:t>tykujące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ład wersalski</w:t>
            </w:r>
          </w:p>
          <w:p w:rsidR="00125A71" w:rsidRPr="00297910" w:rsidRDefault="00125A71" w:rsidP="00C071A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datę: 1933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pojęcia: kontrybucja, krach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ład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wersalski był poddawany krytyce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 zmieniał się stosunek 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merykanów do spraw europejskich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gospodarczą Europy i USA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 zakończeniu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między zwycięskimi państwami istniał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 sprzeczność interesów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 wielkiego kryz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ysu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C071A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21. Nazizm w Niemczech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1919–1933, 1933–1945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Adolfa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ideologii narodowego socjalizmu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Republika Weimarska, narodowy socjalizm (nazizm), obóz koncent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racyjny, Trzecia Rzesza, Führer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6B3F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demokracji na przykładzie sposobu przejęcia 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ładzy przez Hitlera w Niemczech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datę: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wne cechy państwa totalitarnego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NSDAP, państwo totalitarne (totalita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ryzm), militaryzm, antysemityzm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sytuacją gospodarczą a radykaliz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acją społeczeństwa niemieckiego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przyczyny wzrostu popularności Hitlera w społeczeństwie niemieckim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1919, 1923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, 1928, 1929, 1933, 1934,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Mein Kampf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ustaw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 norymberskie, noc kryształowa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powstania Republiki Weimarskiej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omówić drogę Hitlera do władzy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cechy nie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mieckiego państwa totalitarnego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ć politykę nazistów wobec Żydów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hiper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inflacja, pucz, gestapo, SA, SS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ę Niemiec po I wojnie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sytuację gospoda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rczą Republiki Weimarskiej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 i skutki puczu monachijskiego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założenia polityki 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rzeciej Rzeszy i ich realizację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zinterpretować i ocenić ideologię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narodowego socjalizmu (nazizmu)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22. Komunizm w ZSRR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1917–1922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Józefa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Armia Czerwona, łagry, Związek Socjalistycznych Republik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Rad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zieckich (ZSRR), kult jednostki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zbrodniczy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charakter działalności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sukc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esu komunistów w wojnie domowej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skutki uprzemysłowienia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 kolektywizacji rolnictwa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różne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rzejawy uwielbienia dla Stalina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ty: 1918, 1921, 1929, 1932–1933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komunizmu wojennego i g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ospodarki centralnie planowanej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założenia polityki </w:t>
            </w:r>
          </w:p>
          <w:p w:rsidR="00125A71" w:rsidRPr="00297910" w:rsidRDefault="006B3FDE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NEP-u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dane liczbowe związane ze zbrodniczą działalno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ścią NKWD oraz z wielką czystką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komunizm wojenny, Nowa Polityka Ekonomiczna (NEP), centralne planowanie, uprzemysłowienie, kolektywizacja, wi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elki głód, NKWD, wielka czystka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1922, 1924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„czerwoni”, „biali”,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czerwony terror, Czeka, kułacy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totalitaryzmu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sowieckiego na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każdą dziedzinę życia obywateli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przebieg wojny domowej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powstania Związku Socjal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istycznych Republik Radzieckich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funkcjonowan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ie systemu totalitarnego w 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ać cele i metody działania NKWD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stronnictwa walczące z ko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munistami podczas wojny domowej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etapy formowania się s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ystemu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socjalistycznego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nie komunizmu wojennego 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procesów uprzemysłowienia i kolektywizacji rolnict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wa w 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totalitaryzmu na funkcjonowanie społeczeństwa ora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z relacje między jego członkami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cenić system totalitarny w ZSRR</w:t>
            </w: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Świat w dwu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dziestoleciu międzywojennym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23. Odzyskanie niepodległości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10 XI 1918,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11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XI 1918, 10 II 1919, 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20 II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Paderewskiego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co się wydarzyło 11 listopada 1918 r.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datę: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postać: Jędrzeja Moraczewskiego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pojęcie: Rada Regencyjna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zagrożenia wynikające z istnieni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 rządu Jędrzeja Moraczewskiego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okoliczności, w jakich doszło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do odrodzenia państwa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powstania pierws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zych ośrodków władzy państwowej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6/7 XI 1918, 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Daszyńskiego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ugrupowania rywalizując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o władzę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Polska Organizacja Wojskowa, lewic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a, prawica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Józefa Piłsudskiego na uspokojeni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e sytuacji na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powoła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nia rządu Ignacego Daszyńskiego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jednostki na losy państwa na przykład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zie postaci Józefa Piłsudskiego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ć rządu Jędrzeja Moraczewskiego</w:t>
            </w:r>
          </w:p>
          <w:p w:rsidR="00125A71" w:rsidRPr="00297910" w:rsidRDefault="00125A71" w:rsidP="00862E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międzynarodową i jej wpływ na wydarzenia na zie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miach polskich jesienią 1918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 ugrupowań rywalizującyc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h o władzę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24. Walka o granice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 XI 1918,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26 XII 1918, VI 1919, </w:t>
            </w:r>
            <w:r w:rsidR="004F6C3C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VIII 1919, VIII 1920, </w:t>
            </w:r>
          </w:p>
          <w:p w:rsidR="00125A71" w:rsidRPr="00297910" w:rsidRDefault="00C0263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III 1921, V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Wojciecha Korfantego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decyzje paryskiej konferencji po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kojowej w sprawie granic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powstań śląskich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Orlęta Lwowskie, powstanie 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ielkopolskie, powstania śląskie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wynikały niekorzystne decyzje konferencji po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kojowej w sprawie granic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czym kierowali się mieszkańcy Śląska, walcząc o przyn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ależność tego obszaru do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decyzje terytorialne konferencji pokojowej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w spraw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 granic Polski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wyniki plebiscytu w sprawie przy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należności terytorialnej Śląska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wolne miasto, plebiscyt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korzystneg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 dla Niemców wyniku plebiscytu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trzeciego powstania śląskiego na ostateczny kształt grani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cy polsko-niemieckiej na Śląsku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t</w:t>
            </w:r>
            <w:r w:rsidR="004F6C3C" w:rsidRPr="00297910">
              <w:rPr>
                <w:rFonts w:ascii="Cambria" w:hAnsi="Cambria" w:cs="Times New Roman"/>
                <w:sz w:val="20"/>
                <w:szCs w:val="20"/>
              </w:rPr>
              <w:t>ragizm walk prowadzonych o Lwów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obszar plebiscytowy na Śląsku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decyzje alianckiej komisji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plebiscytowej w sprawie Śląska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obszary Śląska przyznane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daty: I 1919, VII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wyniki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plebiscytu na Warmii i Mazurach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trudności wynikające z realizacji zasady samostanowie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nia narodów na obszarze Ukrainy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utraty przez Polskę Zaolzia oraz wyników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plebiscytu na Warmii i Mazurach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walk na obszarz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Galicji w listopadzie 1918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przyczyny i prz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ebieg powstania wielkopolskiego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okoliczności, w jakich doszło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do utraty przez Polskę Zaolzia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stosunek państ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w zachodnich do granic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mówić przebieg powstań śląskich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z czego wynikały negatywne relacje między Pol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ską a Niemcami i Czechosłowacją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konflikt interesów między oczekiwaniami Polaków dotyczącymi granic państwa polskiego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a dążeniami narodów sąsiednich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25. Wojna polsko-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-radziecka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daty: 13–16 VIII 1920, III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pokoju ryskiego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Bitwa Warszaw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ska, Cud nad Wisłą, pokój ryski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Bitwy Warszawskiej dla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ocalenia państwowości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ostateczne gr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anice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 sąsiednie będąc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wrogami i przyjaciółmi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daty: IX 1920, X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ie: bunt generała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przeb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ieg i skutki Bitwy Warszawskiej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yczyny buntu gen.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ać na mapie teren Wileńszczyzny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II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1919, V 1919, V 1920, III 1923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Symona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Petlury, Lucjana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Rada Obrony Państwa, apel „Ojczyzna w 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niebezpieczeństwie!”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panującą na Ukrainie w 1919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okoliczności wybuchu wojny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między Polską a Rosją Radziecką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obszary walk w I połowie 1919 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zmianą relacji z Ukrainą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a przebiegiem walk m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iędzy Polakami a Armią Czerwoną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 czym polegały plany polityczne ko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munistycznych władz radzieckich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sać przebieg wyprawy kijowskiej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przebieg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radzieckiej ofensywy w 1920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zagrożenie dla państwowości polskiej wynika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jące z ofensywy Armii Czerwonej</w:t>
            </w:r>
          </w:p>
          <w:p w:rsidR="003E0339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okoliczności zakoń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czenia wojny polsko-radzieckiej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0720C3">
            <w:pPr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państwa polskiego powstałe w tra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kcie formowania się jego granic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26. Rzeczpospolita Polska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 xml:space="preserve"> datę: 17 III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 xml:space="preserve"> postać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Stanisława Wojciechowskiego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ustrojowe państwa polski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ego w myśl 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onstytucji marcowej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państwo wielonarodowe, Konstytucja m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arcowa,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republika parlamentarna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najważniejsze dane statystycz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ne dotyczące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prawa i wolności obywatelskie zagwar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antowane w Konstytucji marcowej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jaki wpływ na gospodarkę miały walki prowadzone na ziemiach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polskich w latach </w:t>
            </w:r>
          </w:p>
          <w:p w:rsidR="00125A71" w:rsidRPr="00297910" w:rsidRDefault="00C0263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1914–1921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mocne i słabe strony ustroju II Rzeczpospolitej w myśl postanowień Konstytucji marcowej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aty: 1919, XI 1922, 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20 XII 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traktat o 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ochronie mniejszości narodowych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strukturę narodowościową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i społeczną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różnice gospodarcze, kulturowe i społeczne utrudn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iające unifikację ziem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główne postanowienia Konstytucji marcowej i omówić wprow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adzony przez nią ustrój państwa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integralności państwa wynikające z wielonarodowości s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połeczeństwa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27. Pierwsze lata niepodległej Polski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 xml:space="preserve"> postać: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szkoła powszechna</w:t>
            </w:r>
          </w:p>
          <w:p w:rsidR="00125A71" w:rsidRPr="00297910" w:rsidRDefault="00125A71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1923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hiperinflacja, reformy Grabskiego, reforma walutowa, złoty pol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ski, Bank Polski, reforma rolna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podstawowe założen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ia reform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 xml:space="preserve"> daty: 1919, 1932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strukturę systemu edukacji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po reformie Jędrzejewiczowskiej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reforma Jędrze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jewiczowska, emisja, parcelacja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B02612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funkcjonowanie systemu edukacji w pierwszych latach istnienia Rzeczpospolitej i po 1932 r.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podstawowe założen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ia reform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skutki reform przeprowadzon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ych przez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II Rzeczpospolita – formowanie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państwa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28. Pod rządami sanacji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12–14 V 192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6, 1926–1939, 1935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Mościckiego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niezadowolenia ludności z sytuac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ji panującej w państwie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sejmokracja, zamach majowy, autorytaryzm,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sanacja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ęcie: Pierwszy Marszałek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przyczyny, prz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ebieg i skutki zamachu majowego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grupy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popierające zamach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majowy i sprzeciwiające się 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okoliczności, które pop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rzedziły zamach majowy w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argumenty, które skłoniły Piłsudskiego do 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rzeprowadzenia zamachu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majowego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panującą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 państwie polskim do 1925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stos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unek rządów sanacji do opozycji</w:t>
            </w:r>
          </w:p>
          <w:p w:rsidR="00125A71" w:rsidRPr="00297910" w:rsidRDefault="00125A71" w:rsidP="00EC42B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bilans ofiar starć podczas walk między stroną rządową a 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ddziałami wiernymi Piłsudskiemu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rakteryzować ustrój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autorytarny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porównać autorytarny sposób rządzenia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 demokratycznym i totalitarnym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EC42B3" w:rsidRPr="00297910">
              <w:rPr>
                <w:rFonts w:ascii="Cambria" w:hAnsi="Cambria" w:cs="Times New Roman"/>
                <w:sz w:val="20"/>
                <w:szCs w:val="20"/>
              </w:rPr>
              <w:t xml:space="preserve"> opisać rządy sanacji</w:t>
            </w:r>
          </w:p>
          <w:p w:rsidR="00125A71" w:rsidRPr="00297910" w:rsidRDefault="00125A71" w:rsidP="00EC42B3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nić system autorytarny w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postać Marszałka Józef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 Piłsudskiego i jego dokonania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29. Polityka zagraniczna II Rzeczpospolitej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sąsiadów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nia układów w Rapallo i 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ienia paktu o nieagresji z 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układ w Rapallo, układ w Locarno, pakt o nieagresji z ZSRR, deklaracja 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nieagresji, polityka równowagi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 Rzeczpospolitą i jej sąsiadów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y: 1921, 1922, 1925, 1932, 1934</w:t>
            </w:r>
          </w:p>
          <w:p w:rsidR="00B02612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Józefa Becka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 pojęcie: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wojna celna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wynikało niekorzystne położenie geopolityczne państwa pol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skiego w okresie międzywojennym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wybuchu wojny celnej z Niemcami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jakim celu obóz sanac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ji prowadził politykę równowagi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daty: III 1938, 2 X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jaki wpływ na międzynarodową pozycję Polski miały układy w Rap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allo i 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wynikała pozorna poprawa położenia międzynarodowego Polski po dojści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 Hitlera do władzy w Niemczech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podpisa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nia układów w Rapallo i 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 wymienić skutki wojny celn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ej z Niemcami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wynikała niechęć Piłsudskiego do zb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iorowych układów bezpieczeństwa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stosunki dyplomatyczne 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lski z sąsiadami oraz z Francją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itykę zagraniczną obozu sanacji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podać przykłady łamania postanowień traktatu wersalskiego przez Niemcy i wyjaśn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ić ich wpływ na polską politykę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związek między agresywną polityką Hitlera a reali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zacją celów dyplomacji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politykę prowadzoną przez II Rzeczpospolitą w 1938 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30. Problemy gospodarcze i narodowościowe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stać: Eugeniusza Kwiatkowskiego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mniejszości narodowe zamieszkujące II Rze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czpospolitą oraz ich liczebność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magistrala węglowa, Centralny Okręg Przemys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łowy (COP)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A00C8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00C80" w:rsidRPr="00297910">
              <w:rPr>
                <w:rFonts w:ascii="Cambria" w:hAnsi="Cambria" w:cs="Times New Roman"/>
                <w:sz w:val="20"/>
                <w:szCs w:val="20"/>
              </w:rPr>
              <w:t xml:space="preserve"> wskazać  Gdynię na mapie </w:t>
            </w:r>
          </w:p>
          <w:p w:rsidR="00125A71" w:rsidRPr="00297910" w:rsidRDefault="00A00C80" w:rsidP="00A00C8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</w:t>
            </w:r>
            <w:r w:rsidR="00125A71" w:rsidRPr="00297910">
              <w:rPr>
                <w:rFonts w:ascii="Cambria" w:hAnsi="Cambria" w:cs="Times New Roman"/>
                <w:sz w:val="20"/>
                <w:szCs w:val="20"/>
              </w:rPr>
              <w:t>położenie 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entralnego Okręgu Przemysłowego</w:t>
            </w:r>
          </w:p>
          <w:p w:rsidR="005B0B1B" w:rsidRPr="00297910" w:rsidRDefault="005B0B1B" w:rsidP="00A00C8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datę: 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trudności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gospodarczych państwa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podjęcia decyzji o budo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wie portu w Gdyni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1926, 1926–1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933, 1926–1929, 1929–1935, 1936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Organizacja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Ukraińskich Nacjonalistów (OUN)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pro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cesu powstawania miasta i portu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przebieg i skutki wielkie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go kryzysu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działalność mniejszości uk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raińskiej i żydowskiej w Polsce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najważniejsze zakłady zlokalizowane w obrębie 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entralnego Okręgu Przemysłowego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przebieg wielkiego kryzysu był na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ziemiach polskich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dotkliwszy niż w innych krajach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gospod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arczą Polski w latach 1926–1929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jaki wpływ na gospo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darkę polską miała budowa COP-u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istnienia portu w Gdyni i magistrali węglowej na sytuacj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 gospodarczą państwa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i ocenić politykę narodowościową władz II Rzeczpospolitej z punktu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widzenia mniej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szości ukraińskiej i żydowskiej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31. Nauka i kultura II Rzeczpospolitej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radia na życie mi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eszkańców Polski międzywojennej</w:t>
            </w:r>
          </w:p>
          <w:p w:rsidR="00125A71" w:rsidRPr="00297910" w:rsidRDefault="00125A71" w:rsidP="00765E5F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rozwój kina w 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Polsce w okresie międzywojennym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1895,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1924, 1926, 1932, 1938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Józefa Kostrzewskiego, 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ugeniusza Romera, braci Lumière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cie: szkoła lwowsko-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  <w:t>-warszawska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ia wybitnych polskich naukowców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przedstawicieli polskiej literatury, sztuki</w:t>
            </w:r>
            <w:r w:rsidR="00765E5F" w:rsidRPr="00297910">
              <w:rPr>
                <w:rFonts w:ascii="Cambria" w:hAnsi="Cambria" w:cs="Times New Roman"/>
                <w:sz w:val="20"/>
                <w:szCs w:val="20"/>
              </w:rPr>
              <w:t xml:space="preserve"> oraz polskich aktorów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okresu międzywojennego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pojęcie: Instytut Radowy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szkoły lwowsko-</w:t>
            </w:r>
          </w:p>
          <w:p w:rsidR="00125A71" w:rsidRPr="00297910" w:rsidRDefault="00022DC4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-warszawskiej</w:t>
            </w:r>
          </w:p>
          <w:p w:rsidR="00125A71" w:rsidRPr="00297910" w:rsidRDefault="00125A71" w:rsidP="00765E5F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dokonania polskich twórcó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 sztuki okresu międzywojennego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osiągnięcia polskiej li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teratury okresu międzywojennego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II Rzeczpospolita – sukcesy i niepo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wodzenia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34. Marsz ku wojnie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1935–1939, 1937,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III 1938, IX 1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938,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23 VIII 1939,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25 VIII 1939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Joachima von Ribbentropa,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Wiaczesława Mołotowa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państwa będą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ce sojusznikami Trzeciej Rzeszy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żądania Hitlera wobec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wienia paktu Ribbentrop–Mołotow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Anschluss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układ monachijski, pakt Ribbentrop–Mołot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ow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zedstawić cele polityki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 uczestni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czące w konferencji w Monachium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terytoria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opanowane przez Trzecią Rzeszę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decyzję układu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monachijskiego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prowadzenia przez pańs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twa zachodnie polityki ustępstw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 xml:space="preserve"> wobec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okręg sudecki</w:t>
            </w:r>
          </w:p>
          <w:p w:rsidR="00125A71" w:rsidRPr="00297910" w:rsidRDefault="00125A71" w:rsidP="005B0B1B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>daty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1935,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1936, X 1938,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III 1939, IV 1939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Pr="00297910">
              <w:rPr>
                <w:rFonts w:ascii="Cambria" w:hAnsi="Cambria" w:cs="Times New Roman"/>
                <w:sz w:val="20"/>
                <w:szCs w:val="20"/>
                <w:lang w:val="en-US"/>
              </w:rPr>
              <w:t>: Neville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  <w:lang w:val="en-US"/>
              </w:rPr>
              <w:t>'a Chamberlaina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en-US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remilitaryzacja Nadrenii, oś Berlin–Rzym–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Tokio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kroki podejmowane przez władze Trzeciej Rzeszy w celu zn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iesienia „dyktatu” wersalskiego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jakich doszło do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Anschlussu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Austrii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okol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iczności rozpadu Czechosłowacji</w:t>
            </w:r>
          </w:p>
          <w:p w:rsidR="005B0B1B" w:rsidRPr="00297910" w:rsidRDefault="005B0B1B" w:rsidP="005B0B1B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reakcję państw zachodnich na agresję Hitlera wobec Czechosłowacji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pak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t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antykominternowski, Wehrmacht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podpisaniem paktu o nieagresji między Trzecią Rzeszą i ZSR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 a wybuchem II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etapy formowania się państw osi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okoliczności konfliktu między Trzecią Rzeszą 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Czechosłowacją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  <w:t>o okręg sudecki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relacje między Polską a Niemcami w pierwszych miesiącach 1939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stanowisko rządu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polskiego w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obec żądań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5B0B1B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Ku wojnie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125A71" w:rsidTr="00946D87">
        <w:trPr>
          <w:trHeight w:val="271"/>
        </w:trPr>
        <w:tc>
          <w:tcPr>
            <w:tcW w:w="1819" w:type="dxa"/>
          </w:tcPr>
          <w:p w:rsidR="00125A71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5B0B1B" w:rsidRPr="00125A71" w:rsidRDefault="005B0B1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22C69" w:rsidRPr="00125A71" w:rsidRDefault="00822C69">
      <w:pPr>
        <w:rPr>
          <w:rFonts w:ascii="Cambria" w:hAnsi="Cambria"/>
          <w:sz w:val="20"/>
          <w:szCs w:val="20"/>
        </w:rPr>
      </w:pPr>
    </w:p>
    <w:sectPr w:rsidR="00822C69" w:rsidRPr="00125A71" w:rsidSect="003E0339">
      <w:footerReference w:type="default" r:id="rId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AD" w:rsidRDefault="001F39AD">
      <w:pPr>
        <w:spacing w:after="0" w:line="240" w:lineRule="auto"/>
      </w:pPr>
      <w:r>
        <w:separator/>
      </w:r>
    </w:p>
  </w:endnote>
  <w:endnote w:type="continuationSeparator" w:id="1">
    <w:p w:rsidR="001F39AD" w:rsidRDefault="001F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E12" w:rsidRDefault="00C05CAF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 w:rsidR="00862E12">
      <w:instrText xml:space="preserve"> PAGE   \* MERGEFORMAT </w:instrText>
    </w:r>
    <w:r>
      <w:fldChar w:fldCharType="separate"/>
    </w:r>
    <w:r w:rsidR="00DD1E19">
      <w:rPr>
        <w:noProof/>
      </w:rPr>
      <w:t>8</w:t>
    </w:r>
    <w:r>
      <w:fldChar w:fldCharType="end"/>
    </w:r>
  </w:p>
  <w:p w:rsidR="00862E12" w:rsidRDefault="00862E1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AD" w:rsidRDefault="001F39AD">
      <w:pPr>
        <w:spacing w:after="0" w:line="240" w:lineRule="auto"/>
      </w:pPr>
      <w:r>
        <w:separator/>
      </w:r>
    </w:p>
  </w:footnote>
  <w:footnote w:type="continuationSeparator" w:id="1">
    <w:p w:rsidR="001F39AD" w:rsidRDefault="001F3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5D6E"/>
    <w:multiLevelType w:val="hybridMultilevel"/>
    <w:tmpl w:val="30604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26585"/>
    <w:multiLevelType w:val="hybridMultilevel"/>
    <w:tmpl w:val="2BD8670C"/>
    <w:lvl w:ilvl="0" w:tplc="CC78B98E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D6188"/>
    <w:multiLevelType w:val="hybridMultilevel"/>
    <w:tmpl w:val="32146EC0"/>
    <w:lvl w:ilvl="0" w:tplc="BBDC8E0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BB75A5"/>
    <w:multiLevelType w:val="hybridMultilevel"/>
    <w:tmpl w:val="1C6EF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15249"/>
    <w:multiLevelType w:val="hybridMultilevel"/>
    <w:tmpl w:val="8B221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62DC3"/>
    <w:multiLevelType w:val="hybridMultilevel"/>
    <w:tmpl w:val="1ABE636E"/>
    <w:lvl w:ilvl="0" w:tplc="4F9C741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B71450"/>
    <w:multiLevelType w:val="hybridMultilevel"/>
    <w:tmpl w:val="327414F0"/>
    <w:lvl w:ilvl="0" w:tplc="3D6E179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0F1AD1"/>
    <w:multiLevelType w:val="hybridMultilevel"/>
    <w:tmpl w:val="1BA04354"/>
    <w:lvl w:ilvl="0" w:tplc="92CE8BF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F76DC4"/>
    <w:multiLevelType w:val="hybridMultilevel"/>
    <w:tmpl w:val="8564DEB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C7843F8"/>
    <w:multiLevelType w:val="hybridMultilevel"/>
    <w:tmpl w:val="7D581DC4"/>
    <w:lvl w:ilvl="0" w:tplc="348C2DB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0A1B99"/>
    <w:multiLevelType w:val="hybridMultilevel"/>
    <w:tmpl w:val="0718A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4498B"/>
    <w:multiLevelType w:val="hybridMultilevel"/>
    <w:tmpl w:val="18D86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E21C3"/>
    <w:multiLevelType w:val="hybridMultilevel"/>
    <w:tmpl w:val="DE04DD8C"/>
    <w:lvl w:ilvl="0" w:tplc="348C2DB6">
      <w:start w:val="1"/>
      <w:numFmt w:val="bullet"/>
      <w:lvlText w:val="–"/>
      <w:lvlJc w:val="left"/>
      <w:pPr>
        <w:tabs>
          <w:tab w:val="num" w:pos="247"/>
        </w:tabs>
        <w:ind w:left="247" w:hanging="227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3">
    <w:nsid w:val="6F6C4602"/>
    <w:multiLevelType w:val="hybridMultilevel"/>
    <w:tmpl w:val="0DB08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639B9"/>
    <w:multiLevelType w:val="hybridMultilevel"/>
    <w:tmpl w:val="7E620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430B77"/>
    <w:multiLevelType w:val="hybridMultilevel"/>
    <w:tmpl w:val="28E08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1"/>
  </w:num>
  <w:num w:numId="5">
    <w:abstractNumId w:val="14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5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A71"/>
    <w:rsid w:val="00022DC4"/>
    <w:rsid w:val="00042C44"/>
    <w:rsid w:val="000720C3"/>
    <w:rsid w:val="00125A71"/>
    <w:rsid w:val="001F39AD"/>
    <w:rsid w:val="00297910"/>
    <w:rsid w:val="003E0339"/>
    <w:rsid w:val="00445363"/>
    <w:rsid w:val="004F6C3C"/>
    <w:rsid w:val="005B0B1B"/>
    <w:rsid w:val="00652138"/>
    <w:rsid w:val="006B3FDE"/>
    <w:rsid w:val="00765E5F"/>
    <w:rsid w:val="00822C69"/>
    <w:rsid w:val="00862E12"/>
    <w:rsid w:val="00946D87"/>
    <w:rsid w:val="00A00C80"/>
    <w:rsid w:val="00A82416"/>
    <w:rsid w:val="00B02612"/>
    <w:rsid w:val="00B17950"/>
    <w:rsid w:val="00C0263B"/>
    <w:rsid w:val="00C05CAF"/>
    <w:rsid w:val="00C071A3"/>
    <w:rsid w:val="00C80D91"/>
    <w:rsid w:val="00D76674"/>
    <w:rsid w:val="00D8502D"/>
    <w:rsid w:val="00DD1E19"/>
    <w:rsid w:val="00E20B8D"/>
    <w:rsid w:val="00EC42B3"/>
    <w:rsid w:val="00EE4E93"/>
    <w:rsid w:val="00EE60A9"/>
    <w:rsid w:val="00E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A7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25A71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125A71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12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25A71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12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25A71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125A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5A71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125A71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125A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5A71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125A71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125A71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25A71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125A71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125A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5A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5A71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125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25A71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125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25A71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0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6012</Words>
  <Characters>36073</Characters>
  <Application>Microsoft Office Word</Application>
  <DocSecurity>0</DocSecurity>
  <Lines>300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Korewo</dc:creator>
  <cp:lastModifiedBy>J. Szczepan</cp:lastModifiedBy>
  <cp:revision>2</cp:revision>
  <dcterms:created xsi:type="dcterms:W3CDTF">2026-02-10T17:10:00Z</dcterms:created>
  <dcterms:modified xsi:type="dcterms:W3CDTF">2026-02-10T17:10:00Z</dcterms:modified>
</cp:coreProperties>
</file>