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243D7" w:rsidRDefault="005E501D">
      <w:pPr>
        <w:spacing w:line="360" w:lineRule="auto"/>
        <w:jc w:val="center"/>
        <w:rPr>
          <w:rFonts w:ascii="Times New Roman" w:eastAsia="Times New Roman" w:hAnsi="Times New Roman" w:cs="Times New Roman"/>
          <w:b/>
          <w:bCs/>
          <w:sz w:val="24"/>
          <w:szCs w:val="24"/>
        </w:rPr>
      </w:pPr>
      <w:bookmarkStart w:id="0" w:name="_GoBack"/>
      <w:bookmarkEnd w:id="0"/>
      <w:r>
        <w:rPr>
          <w:rFonts w:ascii="Times New Roman" w:eastAsia="Times New Roman" w:hAnsi="Times New Roman" w:cs="Times New Roman"/>
          <w:b/>
          <w:bCs/>
          <w:sz w:val="24"/>
          <w:szCs w:val="24"/>
        </w:rPr>
        <w:t>Szkoła Podstawowa im. gen. bryg. Mieczysława Boruty -</w:t>
      </w:r>
      <w:proofErr w:type="spellStart"/>
      <w:r>
        <w:rPr>
          <w:rFonts w:ascii="Times New Roman" w:eastAsia="Times New Roman" w:hAnsi="Times New Roman" w:cs="Times New Roman"/>
          <w:b/>
          <w:bCs/>
          <w:sz w:val="24"/>
          <w:szCs w:val="24"/>
        </w:rPr>
        <w:t>Spiechowicza</w:t>
      </w:r>
      <w:proofErr w:type="spellEnd"/>
      <w:r>
        <w:rPr>
          <w:rFonts w:ascii="Times New Roman" w:eastAsia="Times New Roman" w:hAnsi="Times New Roman" w:cs="Times New Roman"/>
          <w:b/>
          <w:bCs/>
          <w:sz w:val="24"/>
          <w:szCs w:val="24"/>
        </w:rPr>
        <w:t xml:space="preserve"> w Nowym Borku</w:t>
      </w:r>
    </w:p>
    <w:p w14:paraId="00000002" w14:textId="77777777" w:rsidR="000243D7" w:rsidRDefault="005E501D">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WYMAGANIA EDUKACYJNE - JĘZYK POLSKI – KL. V,VI,VII</w:t>
      </w:r>
    </w:p>
    <w:p w14:paraId="00000003" w14:textId="77777777" w:rsidR="000243D7" w:rsidRDefault="005E501D">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Nauczyciel: </w:t>
      </w:r>
      <w:r>
        <w:rPr>
          <w:rFonts w:ascii="Times New Roman" w:eastAsia="Times New Roman" w:hAnsi="Times New Roman" w:cs="Times New Roman"/>
          <w:sz w:val="24"/>
          <w:szCs w:val="24"/>
        </w:rPr>
        <w:t>Barbara Urban</w:t>
      </w:r>
    </w:p>
    <w:p w14:paraId="00000004" w14:textId="77777777" w:rsidR="000243D7" w:rsidRDefault="005E501D">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Ogólne zasady wymagań edukacyjnych</w:t>
      </w:r>
    </w:p>
    <w:p w14:paraId="00000005"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Nauczyciel na początku roku szkolnego informuje uczniów o zakresie wymagań z języka polskiego oraz o sposobie i zasadach oceniania. Wskazane jest powtórzenie tych czynności na początku II semestru.</w:t>
      </w:r>
    </w:p>
    <w:p w14:paraId="00000006"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Wszystkie prace klasowe są obowiązkowe. Jeżeli uczeń w tym czasie był nieobecny na lekcji, musi napisać pracę w terminie późniejszym, wyznaczonym przez nauczyciela.</w:t>
      </w:r>
    </w:p>
    <w:p w14:paraId="00000007"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Nauczyciel oddaje poprawione prace w terminie nie dłuższym niż dwa tygodnie.</w:t>
      </w:r>
    </w:p>
    <w:p w14:paraId="00000008"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Spisywanie (ściąganie) podczas prac klasowych skutkuje automatycznie oceną niedostateczną oraz jest jednoznaczne z zakończeniem pracy.</w:t>
      </w:r>
    </w:p>
    <w:p w14:paraId="00000009"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Wszelkie plagiaty karane są oceną niedostateczną.</w:t>
      </w:r>
    </w:p>
    <w:p w14:paraId="0000000A"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Brak odpowiednich materiałów potrzebnych na lekcję traktowany jest jako nieprzygotowanie do lekcji.</w:t>
      </w:r>
    </w:p>
    <w:p w14:paraId="0000000B"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Uczeń może zgłosić brak przygotowania do zajęć (</w:t>
      </w:r>
      <w:proofErr w:type="spellStart"/>
      <w:r>
        <w:rPr>
          <w:rFonts w:ascii="Times New Roman" w:eastAsia="Times New Roman" w:hAnsi="Times New Roman" w:cs="Times New Roman"/>
          <w:sz w:val="24"/>
          <w:szCs w:val="24"/>
        </w:rPr>
        <w:t>tj.brak</w:t>
      </w:r>
      <w:proofErr w:type="spellEnd"/>
      <w:r>
        <w:rPr>
          <w:rFonts w:ascii="Times New Roman" w:eastAsia="Times New Roman" w:hAnsi="Times New Roman" w:cs="Times New Roman"/>
          <w:sz w:val="24"/>
          <w:szCs w:val="24"/>
        </w:rPr>
        <w:t xml:space="preserve"> podręcznika, zeszytu ćwiczeń) przed rozpoczęciem lekcji, z wyjątkiem tych, na  których jest pisana praca klasowa, sprawdzian lub zapowiedziana kartkówka-dwa razy w ciągu półrocza.</w:t>
      </w:r>
    </w:p>
    <w:p w14:paraId="0000000C"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Jeśli uczeń ma trudności w opanowaniu materiału, ma prawo do pomocy ze strony nauczyciela lub innego ucznia. Przewidziane są także zajęcia wyrównawcze, na które uczeń winien chodzić.</w:t>
      </w:r>
    </w:p>
    <w:p w14:paraId="0000000D"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Nie ocenia się ucznia po dłuższej usprawiedliwionej nieobecności w szkole. Okres ten trwa od dnia do 7 dni (w zależności od długości absencji).</w:t>
      </w:r>
    </w:p>
    <w:p w14:paraId="0000000E"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Uczeń po każdej nieobecności jest zobowiązany do uzupełnienia braków w zeszycie, zeszycie ćwiczeń oraz innych pracach wskazanych przez nauczyciela.</w:t>
      </w:r>
    </w:p>
    <w:p w14:paraId="0000000F"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Rodzic w obecności nauczyciela ma prawo wglądu do prac pisemnych swojego dziecka. Prace pisemne przechowywane są przez cały rok na terenie szkoły. Ze względu na ochronę danych osobowych oraz prawa autorskie prace uczniów nie mogą być udostępniane poza terenem szkoły.</w:t>
      </w:r>
    </w:p>
    <w:p w14:paraId="00000010" w14:textId="77777777" w:rsidR="000243D7" w:rsidRDefault="000243D7">
      <w:pPr>
        <w:spacing w:after="0" w:line="360" w:lineRule="auto"/>
        <w:jc w:val="both"/>
        <w:rPr>
          <w:rFonts w:ascii="Times New Roman" w:eastAsia="Times New Roman" w:hAnsi="Times New Roman" w:cs="Times New Roman"/>
          <w:sz w:val="24"/>
          <w:szCs w:val="24"/>
        </w:rPr>
      </w:pPr>
    </w:p>
    <w:p w14:paraId="00000011" w14:textId="77777777" w:rsidR="000243D7" w:rsidRDefault="000243D7">
      <w:pPr>
        <w:spacing w:after="0" w:line="360" w:lineRule="auto"/>
        <w:jc w:val="both"/>
        <w:rPr>
          <w:rFonts w:ascii="Times New Roman" w:eastAsia="Times New Roman" w:hAnsi="Times New Roman" w:cs="Times New Roman"/>
          <w:sz w:val="24"/>
          <w:szCs w:val="24"/>
        </w:rPr>
      </w:pPr>
    </w:p>
    <w:p w14:paraId="00000012" w14:textId="77777777" w:rsidR="000243D7" w:rsidRDefault="000243D7">
      <w:pPr>
        <w:spacing w:after="0" w:line="360" w:lineRule="auto"/>
        <w:jc w:val="both"/>
        <w:rPr>
          <w:rFonts w:ascii="Times New Roman" w:eastAsia="Times New Roman" w:hAnsi="Times New Roman" w:cs="Times New Roman"/>
          <w:sz w:val="24"/>
          <w:szCs w:val="24"/>
        </w:rPr>
      </w:pPr>
    </w:p>
    <w:p w14:paraId="00000013" w14:textId="77777777" w:rsidR="000243D7" w:rsidRDefault="005E501D">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Formy sprawdzania poziomu osiągnięć uczniów  Szkoła Podstawowa im. gen. bryg. Mieczysława Boruty -</w:t>
      </w:r>
      <w:proofErr w:type="spellStart"/>
      <w:r>
        <w:rPr>
          <w:rFonts w:ascii="Times New Roman" w:eastAsia="Times New Roman" w:hAnsi="Times New Roman" w:cs="Times New Roman"/>
          <w:b/>
          <w:bCs/>
          <w:sz w:val="24"/>
          <w:szCs w:val="24"/>
        </w:rPr>
        <w:t>Spiechowicza</w:t>
      </w:r>
      <w:proofErr w:type="spellEnd"/>
      <w:r>
        <w:rPr>
          <w:rFonts w:ascii="Times New Roman" w:eastAsia="Times New Roman" w:hAnsi="Times New Roman" w:cs="Times New Roman"/>
          <w:b/>
          <w:bCs/>
          <w:sz w:val="24"/>
          <w:szCs w:val="24"/>
        </w:rPr>
        <w:t xml:space="preserve"> w Nowym Borku.</w:t>
      </w:r>
    </w:p>
    <w:p w14:paraId="00000014"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lekcjach języka polskiego przyjmuje się następujące formy sprawdzania poziomu osiągnięć uczniów:</w:t>
      </w:r>
    </w:p>
    <w:p w14:paraId="00000015" w14:textId="77777777" w:rsidR="000243D7" w:rsidRDefault="005E501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1.Testy literackie, gramatyczne i literacko-gramatyczne</w:t>
      </w:r>
    </w:p>
    <w:p w14:paraId="00000016"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wiedza z literatury i gramatyki</w:t>
      </w:r>
    </w:p>
    <w:p w14:paraId="00000017"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umiejętność zastosowania wiadomości i terminów w praktyce</w:t>
      </w:r>
    </w:p>
    <w:p w14:paraId="00000018"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Nauczyciel przeprowadza w zależności od potrzeb w ciągu całego cyklu kształcenia(przynajmniej 2 razy w semestrze.)</w:t>
      </w:r>
    </w:p>
    <w:p w14:paraId="00000019"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są zapowiedziane co najmniej tydzień wcześniej, z jednoczesnym określeniem przez nauczyciela czasu trwania i zakresu materiału.</w:t>
      </w:r>
    </w:p>
    <w:p w14:paraId="0000001A"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Sprawdziany–</w:t>
      </w:r>
      <w:r>
        <w:rPr>
          <w:rFonts w:ascii="Times New Roman" w:eastAsia="Times New Roman" w:hAnsi="Times New Roman" w:cs="Times New Roman"/>
          <w:sz w:val="24"/>
          <w:szCs w:val="24"/>
        </w:rPr>
        <w:t xml:space="preserve"> rozumiane jako zaplanowane przez nauczyciela dłuższe samodzielne pisemne prace kontrolne uczniów, przeprowadzane w szkole podczas zajęć edukacyjnych, mające na celu sprawdzenie wiedzy i umiejętności uczniów z danej partii materiału.</w:t>
      </w:r>
    </w:p>
    <w:p w14:paraId="0000001B"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sprawdziany mogą zostać zaplanowane na jedną lub dwie godziny lekcyjne,</w:t>
      </w:r>
    </w:p>
    <w:p w14:paraId="0000001C"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obejmują co najmniej jeden dział programowy,</w:t>
      </w:r>
    </w:p>
    <w:p w14:paraId="0000001D"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poprzedzone są lekcją powtórzeniową.</w:t>
      </w:r>
    </w:p>
    <w:p w14:paraId="0000001E"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zapowiedziane są z tygodniowym wyprzedzeniem. Przy zapowiadaniu nauczyciel podaje informacje dotyczące zakresu, celu, formy i terminu pracy,</w:t>
      </w:r>
    </w:p>
    <w:p w14:paraId="0000001F"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zapowiedziany sprawdzian wpisywany jest do dziennika elektronicznego,</w:t>
      </w:r>
    </w:p>
    <w:p w14:paraId="00000020"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nauczyciel ma obowiązek poprawić sprawdziany w terminie do dwóch tygodni od ich napisania. Jeśli termin ten zostanie przekroczony, nauczyciel nie wpisuje ocen niedostatecznych lub na prośbę uczniów przeprowadza sprawdzian powtórnie,</w:t>
      </w:r>
    </w:p>
    <w:p w14:paraId="00000021"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uczeń, który opuścił sprawdzian musi go napisać w ciągu 2 tygodni od dnia powrotu do szkoły. </w:t>
      </w:r>
    </w:p>
    <w:p w14:paraId="00000022"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Prace klasowe</w:t>
      </w:r>
      <w:r>
        <w:rPr>
          <w:rFonts w:ascii="Times New Roman" w:eastAsia="Times New Roman" w:hAnsi="Times New Roman" w:cs="Times New Roman"/>
          <w:sz w:val="24"/>
          <w:szCs w:val="24"/>
        </w:rPr>
        <w:t xml:space="preserve"> – rozumiane jako zaplanowane przez nauczyciela dłuższe samodzielne pisemne formy wypowiedzi, przeprowadzone w szkole podczas zajęć edukacyjnych, mające na celu sprawdzenie umiejętności komponowania tekstów własnych zgodnie z określonymi warunkami.</w:t>
      </w:r>
    </w:p>
    <w:p w14:paraId="00000023"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prace klasowe są niekiedy zaplanowane na dwie godziny lekcyjne,</w:t>
      </w:r>
    </w:p>
    <w:p w14:paraId="00000024"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zapowiedziane są z tygodniowym wyprzedzeniem. Przy zapowiadaniu nauczyciel nie podaje tematów wypracowań,</w:t>
      </w:r>
    </w:p>
    <w:p w14:paraId="00000025"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zapowiedziana praca klasowa wpisywana jest do dziennika elektronicznego,</w:t>
      </w:r>
    </w:p>
    <w:p w14:paraId="00000026"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nauczyciel ma obowiązek poprawić prace klasowe w terminie do dwóch tygodni od ich napisania. Jeśli termin ten zostanie przekroczony, nauczyciel nie wpisuje ocen niedostatecznych lub na prośbę uczniów przeprowadza prace klasowe powtórnie,</w:t>
      </w:r>
    </w:p>
    <w:p w14:paraId="00000027"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uczeń, który opuścił pisemną pracę klasową musi ją napisać w ciągu 2 tygodni od dnia powrotu do szkoły. </w:t>
      </w:r>
    </w:p>
    <w:p w14:paraId="00000028"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Kartkówki</w:t>
      </w:r>
      <w:r>
        <w:rPr>
          <w:rFonts w:ascii="Times New Roman" w:eastAsia="Times New Roman" w:hAnsi="Times New Roman" w:cs="Times New Roman"/>
          <w:sz w:val="24"/>
          <w:szCs w:val="24"/>
        </w:rPr>
        <w:t xml:space="preserve"> – rozumiane jako krótkie prace pisemne sprawdzające wiadomości i umiejętności uczniów, obejmujące maksymalnie materiał z trzech ostatnich tematów lub z tematu bieżącego.</w:t>
      </w:r>
    </w:p>
    <w:p w14:paraId="00000029"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kartkówki trwają nie dłużej niż 15 minut,</w:t>
      </w:r>
    </w:p>
    <w:p w14:paraId="0000002A"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nie muszą być zapowiadane z wyprzedzeniem,</w:t>
      </w:r>
    </w:p>
    <w:p w14:paraId="0000002B"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nie podlegają poprawie,</w:t>
      </w:r>
    </w:p>
    <w:p w14:paraId="0000002C"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jeżeli uczeń jest nieobecny w terminie, w którym została przeprowadzona kartkówka może napisać ją w innym terminie wyznaczonym przez nauczyciela.</w:t>
      </w:r>
    </w:p>
    <w:p w14:paraId="0000002D"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 Odpowiedź ustna</w:t>
      </w:r>
      <w:r>
        <w:rPr>
          <w:rFonts w:ascii="Times New Roman" w:eastAsia="Times New Roman" w:hAnsi="Times New Roman" w:cs="Times New Roman"/>
          <w:sz w:val="24"/>
          <w:szCs w:val="24"/>
        </w:rPr>
        <w:t xml:space="preserve"> – rozumiana jako krótsza lub dłuższa ustna reakcja ucznia na pytania skierowane do niego przez nauczyciela.</w:t>
      </w:r>
    </w:p>
    <w:p w14:paraId="0000002E"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oceniając na stopień odpowiedź ustną ,nauczyciel bierze pod uwagę zawartość rzeczową, dobór środków językowych, sposób prezentacji, umiejętność formułowania myśli i argumentacji,</w:t>
      </w:r>
    </w:p>
    <w:p w14:paraId="0000002F"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krótkie odpowiedzi uczniów oraz merytoryczna aktywność na lekcji nie podlega ocenie cyfrowej, ale jest odnotowywana jako plus,</w:t>
      </w:r>
    </w:p>
    <w:p w14:paraId="00000030"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 Aktywność na lekcji</w:t>
      </w:r>
      <w:r>
        <w:rPr>
          <w:rFonts w:ascii="Times New Roman" w:eastAsia="Times New Roman" w:hAnsi="Times New Roman" w:cs="Times New Roman"/>
          <w:sz w:val="24"/>
          <w:szCs w:val="24"/>
        </w:rPr>
        <w:t xml:space="preserve"> – rozumiana jako czynne uczestniczenie ucznia w rozwiązywaniu problemu, tematu, zadań itp. podczas zajęć.</w:t>
      </w:r>
    </w:p>
    <w:p w14:paraId="00000031"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oceniana jest za pomocą znaków + i –,</w:t>
      </w:r>
    </w:p>
    <w:p w14:paraId="00000032"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pięć uzyskanych  plusów skutkuje oceną bardzo dobrą,</w:t>
      </w:r>
    </w:p>
    <w:p w14:paraId="00000033"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pięć  uzyskanych minusów  skutkuje oceną niedostateczną.</w:t>
      </w:r>
    </w:p>
    <w:p w14:paraId="00000034"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7. Zeszyt</w:t>
      </w:r>
      <w:r>
        <w:rPr>
          <w:rFonts w:ascii="Times New Roman" w:eastAsia="Times New Roman" w:hAnsi="Times New Roman" w:cs="Times New Roman"/>
          <w:sz w:val="24"/>
          <w:szCs w:val="24"/>
        </w:rPr>
        <w:t xml:space="preserve"> – rozumiane jako zeszyt, w którym uczniowie systematycznie prowadzą notatki, zapisy z lekcji, wykonują ćwiczenia i odrabiają prace domowe.</w:t>
      </w:r>
    </w:p>
    <w:p w14:paraId="00000035"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uczeń nieobecny na lekcji ma obowiązek uzupełnienia ww. zeszytów w terminie 1 tygodnia od dnia powrotu do szkoły,</w:t>
      </w:r>
    </w:p>
    <w:p w14:paraId="00000036"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sprawdzane są 1 raz w semestrze i podlegają ocenie,</w:t>
      </w:r>
    </w:p>
    <w:p w14:paraId="00000037"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nauczyciel ma prawo zażądać od ucznia zeszytu do sprawdzenia w każdej chwili.</w:t>
      </w:r>
    </w:p>
    <w:p w14:paraId="00000038"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 Znajomość lektur</w:t>
      </w:r>
      <w:r>
        <w:rPr>
          <w:rFonts w:ascii="Times New Roman" w:eastAsia="Times New Roman" w:hAnsi="Times New Roman" w:cs="Times New Roman"/>
          <w:sz w:val="24"/>
          <w:szCs w:val="24"/>
        </w:rPr>
        <w:t xml:space="preserve"> – rozumiana jako wiedza i umiejętności z zakresu przeczytanego tekstu.</w:t>
      </w:r>
    </w:p>
    <w:p w14:paraId="00000039"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formy sprawdzania znajomości lektur mogą przybierać różne formy pisemne oraz ustne,</w:t>
      </w:r>
    </w:p>
    <w:p w14:paraId="0000003A"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w zależności od formy sprawdzenia stosuje się odpowiednie kryteria oceniania,</w:t>
      </w:r>
    </w:p>
    <w:p w14:paraId="0000003B"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każdy uczeń musi wykazać się znajomością lektur obowiązkowych, zgodnych z wytycznymi podstawy programowej dla każdego etapu edukacyjnego,</w:t>
      </w:r>
    </w:p>
    <w:p w14:paraId="0000003C"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na każdy rok szkolny oprócz lektur obowiązkowych przypadają co najmniej dwie lektury uzupełniające, zakres ich znajomości będzie sprawdzany tak, jak w przypadku lektur obowiązkowych.</w:t>
      </w:r>
    </w:p>
    <w:p w14:paraId="0000003D" w14:textId="77777777" w:rsidR="000243D7" w:rsidRDefault="005E501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9.Recytacja tekstów poetyckich i prozy.</w:t>
      </w:r>
    </w:p>
    <w:p w14:paraId="0000003E" w14:textId="77777777" w:rsidR="000243D7" w:rsidRDefault="005E501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 Inne formy pracy ucznia nie wymienione powyżej.</w:t>
      </w:r>
    </w:p>
    <w:p w14:paraId="0000003F" w14:textId="77777777" w:rsidR="000243D7" w:rsidRDefault="000243D7">
      <w:pPr>
        <w:spacing w:line="360" w:lineRule="auto"/>
        <w:rPr>
          <w:rFonts w:ascii="Times New Roman" w:eastAsia="Times New Roman" w:hAnsi="Times New Roman" w:cs="Times New Roman"/>
          <w:b/>
          <w:bCs/>
          <w:sz w:val="24"/>
          <w:szCs w:val="24"/>
        </w:rPr>
      </w:pPr>
    </w:p>
    <w:p w14:paraId="00000040" w14:textId="77777777" w:rsidR="000243D7" w:rsidRDefault="005E501D">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Częstotliwość sprawdzania osiągnięć uczniów</w:t>
      </w:r>
    </w:p>
    <w:p w14:paraId="00000041"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Nauczyciel ma obowiązek systematycznego sprawdzania osiągnięć uczniów zgodnie z zapisami statutowymi szkoły.</w:t>
      </w:r>
    </w:p>
    <w:p w14:paraId="00000042"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odpowiedź ustna i kartkówki – możliwość na każdej lekcji,</w:t>
      </w:r>
    </w:p>
    <w:p w14:paraId="00000043"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wykonywanie przez uczniów ćwiczeń – możliwość na każdej lekcji,</w:t>
      </w:r>
    </w:p>
    <w:p w14:paraId="00000044"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wypracowania klasowe – co najmniej dwa w semestrze,</w:t>
      </w:r>
    </w:p>
    <w:p w14:paraId="00000045"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testy literackie, gramatyczne i literacko-gramatyczne - przynajmniej 2 razy w semestrze,</w:t>
      </w:r>
    </w:p>
    <w:p w14:paraId="00000046"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sprawdziany – po każdej większej partii materiału, co najmniej dwa w semestrze,</w:t>
      </w:r>
    </w:p>
    <w:p w14:paraId="00000047"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zeszyt przedmiotowy – według uznania nauczyciela, nie rzadziej niż raz w semestrze,</w:t>
      </w:r>
    </w:p>
    <w:p w14:paraId="00000048"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projekty/prace samodzielne - dla chętnych uczniów.</w:t>
      </w:r>
    </w:p>
    <w:p w14:paraId="00000049" w14:textId="77777777" w:rsidR="000243D7" w:rsidRDefault="000243D7">
      <w:pPr>
        <w:spacing w:line="360" w:lineRule="auto"/>
        <w:jc w:val="center"/>
        <w:rPr>
          <w:rFonts w:ascii="Times New Roman" w:eastAsia="Times New Roman" w:hAnsi="Times New Roman" w:cs="Times New Roman"/>
          <w:sz w:val="24"/>
          <w:szCs w:val="24"/>
        </w:rPr>
      </w:pPr>
    </w:p>
    <w:p w14:paraId="0000004A" w14:textId="77777777" w:rsidR="000243D7" w:rsidRDefault="000243D7">
      <w:pPr>
        <w:spacing w:line="360" w:lineRule="auto"/>
        <w:jc w:val="center"/>
        <w:rPr>
          <w:rFonts w:ascii="Times New Roman" w:eastAsia="Times New Roman" w:hAnsi="Times New Roman" w:cs="Times New Roman"/>
          <w:sz w:val="24"/>
          <w:szCs w:val="24"/>
        </w:rPr>
      </w:pPr>
    </w:p>
    <w:p w14:paraId="0000004B" w14:textId="77777777" w:rsidR="000243D7" w:rsidRDefault="000243D7">
      <w:pPr>
        <w:spacing w:line="360" w:lineRule="auto"/>
        <w:jc w:val="center"/>
        <w:rPr>
          <w:rFonts w:ascii="Times New Roman" w:eastAsia="Times New Roman" w:hAnsi="Times New Roman" w:cs="Times New Roman"/>
          <w:sz w:val="24"/>
          <w:szCs w:val="24"/>
        </w:rPr>
      </w:pPr>
    </w:p>
    <w:p w14:paraId="0000004C" w14:textId="77777777" w:rsidR="000243D7" w:rsidRDefault="005E501D">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Podstawowe założenia oceniania form wypowiedzi pisemnych</w:t>
      </w:r>
    </w:p>
    <w:p w14:paraId="0000004D"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Nauczyciel przy sprawdzaniu prac pisemnych zobowiązany jest do opatrzenia oceny cyfrowej komentarzem słownym, który wyjaśni ocenę, podkreśli zalety pracy i będzie informował o elementach, nad którymi uczeń musi popracować.</w:t>
      </w:r>
    </w:p>
    <w:p w14:paraId="0000004E"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Każda forma wypowiedzi jest oceniana według innych kryteriów, zależnych od formy wypowiedzi. Kryteria te każdorazowo nanoszone są na pracę uczniów.</w:t>
      </w:r>
    </w:p>
    <w:p w14:paraId="0000004F" w14:textId="77777777" w:rsidR="000243D7" w:rsidRDefault="005E501D">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W większości prac pisemnych przyjmuje się następujące kryteria oceny:</w:t>
      </w:r>
    </w:p>
    <w:p w14:paraId="00000050"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realizacja tematu wypowiedzi (temat) – wypowiedź jest zgodna z formą wskazaną w poleceniu, w wypowiedzi ujęte zostały wszystkie kluczowe elementy tematu, wypowiedź jest w całości na temat. Jeżeli praca jest nie na temat uczeń otrzymuje 0 punktów, co skutkuje oceną niedostateczną,</w:t>
      </w:r>
    </w:p>
    <w:p w14:paraId="00000051"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charakterystyczne cechy wypowiedzi – pojawienie się obowiązkowych elementów dla danej formy, konsekwencja wypowiedzi, logiczność zdarzeń, argumentacja wnikliwa, poparta przykładami,</w:t>
      </w:r>
    </w:p>
    <w:p w14:paraId="00000052"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kompozycja tekstu – zgodna z formą wskazaną w poleceniu, logiczność, spójność wypowiedzi, wyodrębnienie akapitów,</w:t>
      </w:r>
    </w:p>
    <w:p w14:paraId="00000053"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poprawność językowa,</w:t>
      </w:r>
    </w:p>
    <w:p w14:paraId="00000054"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 ortografia, </w:t>
      </w:r>
    </w:p>
    <w:p w14:paraId="00000055"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interpunkcja, </w:t>
      </w:r>
    </w:p>
    <w:p w14:paraId="00000056"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estetyka.</w:t>
      </w:r>
    </w:p>
    <w:p w14:paraId="00000057"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W przypadku, gdy praca ucznia jest nieczytelna lub nie zawiera wymaganej minimalnej ilości słów, uczeń otrzymuje ocenę niedostateczną.</w:t>
      </w:r>
    </w:p>
    <w:p w14:paraId="00000058"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Przyjmuje się następującą klasyfikację i oznaczenia błędów w pracach pisemnych:</w:t>
      </w:r>
    </w:p>
    <w:p w14:paraId="00000059"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ort. – błąd ortograficzny,</w:t>
      </w:r>
    </w:p>
    <w:p w14:paraId="0000005A"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proofErr w:type="spellStart"/>
      <w:r>
        <w:rPr>
          <w:rFonts w:ascii="Times New Roman" w:eastAsia="Times New Roman" w:hAnsi="Times New Roman" w:cs="Times New Roman"/>
          <w:sz w:val="24"/>
          <w:szCs w:val="24"/>
        </w:rPr>
        <w:t>int</w:t>
      </w:r>
      <w:proofErr w:type="spellEnd"/>
      <w:r>
        <w:rPr>
          <w:rFonts w:ascii="Times New Roman" w:eastAsia="Times New Roman" w:hAnsi="Times New Roman" w:cs="Times New Roman"/>
          <w:sz w:val="24"/>
          <w:szCs w:val="24"/>
        </w:rPr>
        <w:t>. – błąd interpunkcyjny,</w:t>
      </w:r>
    </w:p>
    <w:p w14:paraId="0000005B"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rz. – błąd rzeczowy,</w:t>
      </w:r>
    </w:p>
    <w:p w14:paraId="0000005C"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log. – błąd logiczny,</w:t>
      </w:r>
    </w:p>
    <w:p w14:paraId="0000005D"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 jęz. – błąd językowy (w jego skład wchodzą błędy frazeologiczne, fleksyjne, słowotwórcze, składniowe oraz stylistyczne).</w:t>
      </w:r>
    </w:p>
    <w:p w14:paraId="0000005E"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Oceny mogą być poszerzone o znak + lub –, przy czym + nie dotyczy oceny celującej, a –oceny niedostatecznej.</w:t>
      </w:r>
    </w:p>
    <w:p w14:paraId="0000005F"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Na koniec roku wystawia się ocenę pełną tj. bez znaku + lub –.</w:t>
      </w:r>
    </w:p>
    <w:p w14:paraId="00000060"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Znakiem + oraz – oceniana jest na bieżąco aktywność ucznia na lekcji.</w:t>
      </w:r>
    </w:p>
    <w:p w14:paraId="00000061"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Ponadto w dzienniku stosuje się oznaczenia tj.:</w:t>
      </w:r>
    </w:p>
    <w:p w14:paraId="00000063" w14:textId="10E24FFA"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NP – nieprzygotowanie do lekcji, w tym brak zeszytu lub ćwiczeń,</w:t>
      </w:r>
    </w:p>
    <w:p w14:paraId="00000064" w14:textId="37D52429"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NB – nieobecność ucznia na danej formie sprawdzenia wiedzy i umiejętności.</w:t>
      </w:r>
    </w:p>
    <w:p w14:paraId="00000065" w14:textId="77777777" w:rsidR="000243D7" w:rsidRDefault="000243D7">
      <w:pPr>
        <w:spacing w:line="360" w:lineRule="auto"/>
        <w:jc w:val="center"/>
        <w:rPr>
          <w:rFonts w:ascii="Times New Roman" w:eastAsia="Times New Roman" w:hAnsi="Times New Roman" w:cs="Times New Roman"/>
          <w:sz w:val="24"/>
          <w:szCs w:val="24"/>
        </w:rPr>
      </w:pPr>
    </w:p>
    <w:p w14:paraId="00000066" w14:textId="77777777" w:rsidR="000243D7" w:rsidRDefault="005E501D">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Ogólne warunki poprawy uzyskanych ocen</w:t>
      </w:r>
    </w:p>
    <w:p w14:paraId="00000067"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Poprawie podlegają oceny z następujących form sprawdzania:</w:t>
      </w:r>
    </w:p>
    <w:p w14:paraId="00000068"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prace klasowe,</w:t>
      </w:r>
    </w:p>
    <w:p w14:paraId="00000069"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sprawdziany,</w:t>
      </w:r>
    </w:p>
    <w:p w14:paraId="0000006A"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recytacja.</w:t>
      </w:r>
    </w:p>
    <w:p w14:paraId="0000006B"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Uczeń ma prawo do poprawy oceny, jeśli otrzymał ocenę niedostateczną, dopuszczającą lub dostateczną. </w:t>
      </w:r>
    </w:p>
    <w:p w14:paraId="0000006C"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Poprawa każdej oceny jest dobrowolna i odbywa się w terminie wyznaczonym przez nauczyciela w ciągu 2 tygodni od rozdania prac. Poprawa może nastąpić tylko jeden raz.</w:t>
      </w:r>
    </w:p>
    <w:p w14:paraId="0000006D"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Ocena poprawiona wpisywana jest do dziennika na zasadach zgodnych ze Statutem.</w:t>
      </w:r>
    </w:p>
    <w:p w14:paraId="0000006E" w14:textId="77777777" w:rsidR="000243D7" w:rsidRDefault="000243D7">
      <w:pPr>
        <w:spacing w:line="360" w:lineRule="auto"/>
        <w:jc w:val="both"/>
        <w:rPr>
          <w:rFonts w:ascii="Times New Roman" w:eastAsia="Times New Roman" w:hAnsi="Times New Roman" w:cs="Times New Roman"/>
          <w:sz w:val="24"/>
          <w:szCs w:val="24"/>
        </w:rPr>
      </w:pPr>
    </w:p>
    <w:p w14:paraId="0000006F" w14:textId="77777777" w:rsidR="000243D7" w:rsidRDefault="000243D7">
      <w:pPr>
        <w:spacing w:line="360" w:lineRule="auto"/>
        <w:jc w:val="both"/>
        <w:rPr>
          <w:rFonts w:ascii="Times New Roman" w:eastAsia="Times New Roman" w:hAnsi="Times New Roman" w:cs="Times New Roman"/>
          <w:sz w:val="24"/>
          <w:szCs w:val="24"/>
        </w:rPr>
      </w:pPr>
    </w:p>
    <w:p w14:paraId="00000070" w14:textId="77777777" w:rsidR="000243D7" w:rsidRDefault="000243D7">
      <w:pPr>
        <w:spacing w:line="360" w:lineRule="auto"/>
        <w:jc w:val="both"/>
        <w:rPr>
          <w:rFonts w:ascii="Times New Roman" w:eastAsia="Times New Roman" w:hAnsi="Times New Roman" w:cs="Times New Roman"/>
          <w:sz w:val="24"/>
          <w:szCs w:val="24"/>
        </w:rPr>
      </w:pPr>
    </w:p>
    <w:p w14:paraId="00000071" w14:textId="77777777" w:rsidR="000243D7" w:rsidRDefault="000243D7">
      <w:pPr>
        <w:spacing w:line="360" w:lineRule="auto"/>
        <w:jc w:val="center"/>
        <w:rPr>
          <w:rFonts w:ascii="Times New Roman" w:eastAsia="Times New Roman" w:hAnsi="Times New Roman" w:cs="Times New Roman"/>
          <w:sz w:val="24"/>
          <w:szCs w:val="24"/>
        </w:rPr>
      </w:pPr>
    </w:p>
    <w:p w14:paraId="00000072" w14:textId="77777777" w:rsidR="000243D7" w:rsidRDefault="000243D7">
      <w:pPr>
        <w:spacing w:line="360" w:lineRule="auto"/>
        <w:rPr>
          <w:rFonts w:ascii="Times New Roman" w:eastAsia="Times New Roman" w:hAnsi="Times New Roman" w:cs="Times New Roman"/>
          <w:sz w:val="24"/>
          <w:szCs w:val="24"/>
        </w:rPr>
      </w:pPr>
    </w:p>
    <w:p w14:paraId="00000073" w14:textId="77777777" w:rsidR="000243D7" w:rsidRDefault="005E501D">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Kryteria oceny osiągnięć dydaktycznych</w:t>
      </w:r>
    </w:p>
    <w:p w14:paraId="00000074" w14:textId="77777777" w:rsidR="000243D7" w:rsidRDefault="005E501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Ocenę celującą otrzymuje uczeń, który:</w:t>
      </w:r>
    </w:p>
    <w:p w14:paraId="00000075"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opanował umiejętności zapisane w podstawie programowej,</w:t>
      </w:r>
    </w:p>
    <w:p w14:paraId="00000076"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samodzielnie rozwiązuje problemy i ćwiczenia o dużym stopniu trudności,</w:t>
      </w:r>
    </w:p>
    <w:p w14:paraId="00000077"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czyta ze zrozumieniem teksty kultury przewidziane w programie, potrafi analizować i interpretować je w sposób pogłębiony i wnikliwy, posługując się terminologią z podstawy programowej,</w:t>
      </w:r>
    </w:p>
    <w:p w14:paraId="00000078"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posługuje się bogatym i różnorodnym słownictwem oraz poprawnym językiem zarówno w mowie, jak i w piśmie,</w:t>
      </w:r>
    </w:p>
    <w:p w14:paraId="00000079"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aktywnie uczestniczy w lekcjach (pełni funkcję asystenta nauczyciela) i zajęciach pozalekcyjnych,</w:t>
      </w:r>
    </w:p>
    <w:p w14:paraId="0000007A"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z powodzeniem bierze udział w konkursach tematycznie związanych z językiem polskim,</w:t>
      </w:r>
    </w:p>
    <w:p w14:paraId="0000007B"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tworzy wypowiedzi pisemne zgodnie z wyznacznikami gatunkowymi, poprawne pod względem kompozycji, spójności wypowiedzi, językowym, ortograficznym i interpunkcyjnym,</w:t>
      </w:r>
    </w:p>
    <w:p w14:paraId="0000007C"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odznacza się samodzielnością i dojrzałością sądów,</w:t>
      </w:r>
    </w:p>
    <w:p w14:paraId="0000007D" w14:textId="0E482665"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wzorowo wykonuje  zadania dodatkowe,</w:t>
      </w:r>
    </w:p>
    <w:p w14:paraId="0000007E"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 współpracuje w zespole, często odgrywając rolę lidera,</w:t>
      </w:r>
    </w:p>
    <w:p w14:paraId="0000007F"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 wykorzystuje wiedzę, umiejętności i zdolności twórcze (kreatywność) przy odbiorze i analizie tekstów oraz tworzeniu wypowiedzi.</w:t>
      </w:r>
    </w:p>
    <w:p w14:paraId="00000080" w14:textId="77777777" w:rsidR="000243D7" w:rsidRDefault="005E501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Ocenę bardzo dobrą otrzymuje uczeń, który:</w:t>
      </w:r>
    </w:p>
    <w:p w14:paraId="00000081"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opanował umiejętności zapisane w podstawie programowej,</w:t>
      </w:r>
    </w:p>
    <w:p w14:paraId="00000082"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samodzielnie rozwiązuje problemy i ćwiczenia o znacznym stopniu trudności,</w:t>
      </w:r>
    </w:p>
    <w:p w14:paraId="00000083"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czyta ze zrozumieniem teksty kultury przewidziane w programie, potrafi analizować je samodzielnie, podejmuje próby interpretacji,</w:t>
      </w:r>
    </w:p>
    <w:p w14:paraId="00000084"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posługuje się bogatym słownictwem i poprawnym językiem zarówno w mowie, jak i w piśmie,</w:t>
      </w:r>
    </w:p>
    <w:p w14:paraId="00000085"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aktywnie uczestniczy w lekcjach i zajęciach pozalekcyjnych,</w:t>
      </w:r>
    </w:p>
    <w:p w14:paraId="00000086"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bierze udział w konkursach tematycznie związanych z językiem polskim,</w:t>
      </w:r>
    </w:p>
    <w:p w14:paraId="00000087"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 tworzy wypowiedzi pisemne zgodnie z wyznacznikami gatunkowymi, w większości poprawne pod względem kompozycji, spójności wypowiedzi, językowym, ortograficznym i interpunkcyjnym,</w:t>
      </w:r>
    </w:p>
    <w:p w14:paraId="00000088" w14:textId="17F64EA3"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aktywnie uczestniczy w lekcjach.</w:t>
      </w:r>
    </w:p>
    <w:p w14:paraId="0000008A" w14:textId="77777777" w:rsidR="000243D7" w:rsidRDefault="005E501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Ocenę dobrą otrzymuje uczeń, który:</w:t>
      </w:r>
    </w:p>
    <w:p w14:paraId="0000008B"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w większości opanował umiejętności zapisane w podstawie programowej,</w:t>
      </w:r>
    </w:p>
    <w:p w14:paraId="0000008C"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samodzielnie rozwiązuje zadania o niewielkim lub średnim stopniu trudności, a z pomocą nauczyciela – trudne,</w:t>
      </w:r>
    </w:p>
    <w:p w14:paraId="0000008D"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czyta ze zrozumieniem teksty kultury przewidziane w programie, samodzielnie odnajduje w nich informacje,</w:t>
      </w:r>
    </w:p>
    <w:p w14:paraId="0000008E"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w wypowiedziach ustnych i pisemnych popełnia niewiele błędów językowych, ortograficznych i stylistycznych,</w:t>
      </w:r>
    </w:p>
    <w:p w14:paraId="0000008F" w14:textId="5B2BE86A"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bierze czynny udział w lekcji.</w:t>
      </w:r>
    </w:p>
    <w:p w14:paraId="00000091" w14:textId="77777777" w:rsidR="000243D7" w:rsidRDefault="000243D7">
      <w:pPr>
        <w:spacing w:after="0" w:line="360" w:lineRule="auto"/>
        <w:jc w:val="both"/>
        <w:rPr>
          <w:rFonts w:ascii="Times New Roman" w:eastAsia="Times New Roman" w:hAnsi="Times New Roman" w:cs="Times New Roman"/>
          <w:sz w:val="24"/>
          <w:szCs w:val="24"/>
        </w:rPr>
      </w:pPr>
    </w:p>
    <w:p w14:paraId="00000092" w14:textId="77777777" w:rsidR="000243D7" w:rsidRDefault="005E501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Ocenę dostateczną otrzymuje uczeń, który:</w:t>
      </w:r>
    </w:p>
    <w:p w14:paraId="00000093"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częściowo opanował umiejętności zapisane w podstawie programowej,</w:t>
      </w:r>
    </w:p>
    <w:p w14:paraId="00000094" w14:textId="77777777"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samodzielnie wykonuje tylko zadania łatwe; trudniejsze problemy i ćwiczenia rozwiązuje przy pomocy nauczyciela,</w:t>
      </w:r>
    </w:p>
    <w:p w14:paraId="00000095"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odnajduje w tekście informacje podane wprost, rozumie dosłowne znaczenie większości wyrazów w tekstach dostosowanych do poziomu edukacyjnego,</w:t>
      </w:r>
    </w:p>
    <w:p w14:paraId="00000096"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w wypowiedziach ustnych i pisemnych popełnia błędy językowe, ortograficzne i stylistyczne; wypowiedzi cechuje ubogie słownictwo,</w:t>
      </w:r>
    </w:p>
    <w:p w14:paraId="00000097"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wypowiada się krótko, ale wypowiedź jest na ogół uporządkowana,</w:t>
      </w:r>
    </w:p>
    <w:p w14:paraId="00000098"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niekiedy popełnia rażące błędy językowe zakłócające komunikację,</w:t>
      </w:r>
    </w:p>
    <w:p w14:paraId="00000099" w14:textId="1F8F32F4"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rzadko aktywnie uczestniczy w lekcjach.</w:t>
      </w:r>
    </w:p>
    <w:p w14:paraId="0000009B" w14:textId="77777777" w:rsidR="000243D7" w:rsidRDefault="005E501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Ocenę dopuszczającą otrzymuje uczeń, który:</w:t>
      </w:r>
    </w:p>
    <w:p w14:paraId="0000009C"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opanował w niewielkim stopniu umiejętności zapisane w podstawie programowej,</w:t>
      </w:r>
    </w:p>
    <w:p w14:paraId="0000009D"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większość zadań, nawet bardzo łatwych, wykonuje jedynie przy pomocy nauczyciela,</w:t>
      </w:r>
    </w:p>
    <w:p w14:paraId="0000009E"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czyta niezbyt płynnie, niewłaściwie akcentuje wyrazy, nie stosuje odpowiedniej intonacji,</w:t>
      </w:r>
    </w:p>
    <w:p w14:paraId="0000009F"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ma problemy z czytaniem tekstów kultury, ale podejmuje próby ich odbioru,</w:t>
      </w:r>
    </w:p>
    <w:p w14:paraId="000000A0"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nie potrafi samodzielnie analizować i interpretować tekstów,</w:t>
      </w:r>
    </w:p>
    <w:p w14:paraId="000000A1"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 w wypowiedziach ustnych i pisemnych popełnia rażące błędy utrudniające komunikację, ma ubogie słownictwo i trudności z formułowaniem nawet prostych zdań,</w:t>
      </w:r>
    </w:p>
    <w:p w14:paraId="000000A2"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nie jest aktywny na lekcjach, ale wykazuje chęć do pracy, stara się wykonywać polecenia nauczyciela,</w:t>
      </w:r>
    </w:p>
    <w:p w14:paraId="000000A3" w14:textId="7F11DFB5"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pracuje niesystematycznie, wymaga stałej zachęty do pracy.</w:t>
      </w:r>
    </w:p>
    <w:p w14:paraId="000000A4" w14:textId="263CDAD2" w:rsidR="000243D7" w:rsidRDefault="000243D7">
      <w:pPr>
        <w:spacing w:line="360" w:lineRule="auto"/>
        <w:jc w:val="both"/>
        <w:rPr>
          <w:rFonts w:ascii="Times New Roman" w:eastAsia="Times New Roman" w:hAnsi="Times New Roman" w:cs="Times New Roman"/>
          <w:sz w:val="24"/>
          <w:szCs w:val="24"/>
        </w:rPr>
      </w:pPr>
    </w:p>
    <w:p w14:paraId="000000A5" w14:textId="77777777" w:rsidR="000243D7" w:rsidRDefault="005E501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Ocenę niedostateczną otrzymuje uczeń, który:</w:t>
      </w:r>
    </w:p>
    <w:p w14:paraId="000000A6"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nie opanował nawet podstawowych wiadomości, ma bardzo duże braki w wiedzy i umiejętnościach z zakresu podstawy programowej,</w:t>
      </w:r>
    </w:p>
    <w:p w14:paraId="000000A7"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ma kłopoty z techniką czytania,</w:t>
      </w:r>
    </w:p>
    <w:p w14:paraId="000000A8"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nie odnajduje w tekście informacji podanych wprost, nie rozumie dosłownego znaczenia wielu wyrazów w tekstach dostosowanych do poziomu edukacyjnego,</w:t>
      </w:r>
    </w:p>
    <w:p w14:paraId="000000A9"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nie wykonuje zadań ani poleceń nauczyciela,</w:t>
      </w:r>
    </w:p>
    <w:p w14:paraId="000000AA" w14:textId="77777777" w:rsidR="000243D7" w:rsidRDefault="005E50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wykazuje się niechęcią do nauki,</w:t>
      </w:r>
    </w:p>
    <w:p w14:paraId="000000AC" w14:textId="24753B1C" w:rsidR="000243D7" w:rsidRDefault="005E5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nie angażuje się w pracę grupy.</w:t>
      </w:r>
    </w:p>
    <w:p w14:paraId="000000AD" w14:textId="77777777" w:rsidR="000243D7" w:rsidRDefault="000243D7">
      <w:pPr>
        <w:spacing w:line="360" w:lineRule="auto"/>
        <w:jc w:val="both"/>
        <w:rPr>
          <w:rFonts w:ascii="Times New Roman" w:eastAsia="Times New Roman" w:hAnsi="Times New Roman" w:cs="Times New Roman"/>
          <w:sz w:val="24"/>
          <w:szCs w:val="24"/>
        </w:rPr>
      </w:pPr>
    </w:p>
    <w:p w14:paraId="000000AE" w14:textId="77777777" w:rsidR="000243D7" w:rsidRDefault="000243D7">
      <w:pPr>
        <w:spacing w:line="360" w:lineRule="auto"/>
        <w:jc w:val="both"/>
        <w:rPr>
          <w:rFonts w:ascii="Times New Roman" w:eastAsia="Times New Roman" w:hAnsi="Times New Roman" w:cs="Times New Roman"/>
          <w:sz w:val="24"/>
          <w:szCs w:val="24"/>
        </w:rPr>
      </w:pPr>
    </w:p>
    <w:sectPr w:rsidR="000243D7">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embedRegular r:id="rId1" w:fontKey="{6F69216D-51AE-47FD-A2FC-3DC8EA38ABAC}"/>
    <w:embedBold r:id="rId2" w:fontKey="{458F73CB-4245-4E83-B390-3E683EF2B352}"/>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3" w:fontKey="{66F3D510-CB72-47C2-A8A4-768B320D1167}"/>
  </w:font>
  <w:font w:name="Cambria">
    <w:panose1 w:val="02040503050406030204"/>
    <w:charset w:val="EE"/>
    <w:family w:val="roman"/>
    <w:pitch w:val="variable"/>
    <w:sig w:usb0="E00006FF" w:usb1="420024FF" w:usb2="02000000" w:usb3="00000000" w:csb0="0000019F" w:csb1="00000000"/>
    <w:embedRegular r:id="rId4" w:fontKey="{6E327906-7326-4504-9B21-20256B425DC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3D7"/>
    <w:rsid w:val="000243D7"/>
    <w:rsid w:val="005E501D"/>
    <w:rsid w:val="00AB5E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11C40A-7453-4223-9754-CBD70905D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480" w:after="120"/>
      <w:outlineLvl w:val="0"/>
    </w:pPr>
    <w:rPr>
      <w:b/>
      <w:bCs/>
      <w:sz w:val="48"/>
      <w:szCs w:val="48"/>
    </w:rPr>
  </w:style>
  <w:style w:type="paragraph" w:styleId="Nagwek2">
    <w:name w:val="heading 2"/>
    <w:basedOn w:val="Normalny"/>
    <w:next w:val="Normalny"/>
    <w:pPr>
      <w:keepNext/>
      <w:keepLines/>
      <w:spacing w:before="360" w:after="80"/>
      <w:outlineLvl w:val="1"/>
    </w:pPr>
    <w:rPr>
      <w:b/>
      <w:bCs/>
      <w:sz w:val="36"/>
      <w:szCs w:val="36"/>
    </w:rPr>
  </w:style>
  <w:style w:type="paragraph" w:styleId="Nagwek3">
    <w:name w:val="heading 3"/>
    <w:basedOn w:val="Normalny"/>
    <w:next w:val="Normalny"/>
    <w:pPr>
      <w:keepNext/>
      <w:keepLines/>
      <w:spacing w:before="280" w:after="80"/>
      <w:outlineLvl w:val="2"/>
    </w:pPr>
    <w:rPr>
      <w:b/>
      <w:bCs/>
      <w:sz w:val="28"/>
      <w:szCs w:val="28"/>
    </w:rPr>
  </w:style>
  <w:style w:type="paragraph" w:styleId="Nagwek4">
    <w:name w:val="heading 4"/>
    <w:basedOn w:val="Normalny"/>
    <w:next w:val="Normalny"/>
    <w:pPr>
      <w:keepNext/>
      <w:keepLines/>
      <w:spacing w:before="240" w:after="40"/>
      <w:outlineLvl w:val="3"/>
    </w:pPr>
    <w:rPr>
      <w:b/>
      <w:bCs/>
      <w:sz w:val="24"/>
      <w:szCs w:val="24"/>
    </w:rPr>
  </w:style>
  <w:style w:type="paragraph" w:styleId="Nagwek5">
    <w:name w:val="heading 5"/>
    <w:basedOn w:val="Normalny"/>
    <w:next w:val="Normalny"/>
    <w:pPr>
      <w:keepNext/>
      <w:keepLines/>
      <w:spacing w:before="220" w:after="40"/>
      <w:outlineLvl w:val="4"/>
    </w:pPr>
    <w:rPr>
      <w:b/>
      <w:bCs/>
    </w:rPr>
  </w:style>
  <w:style w:type="paragraph" w:styleId="Nagwek6">
    <w:name w:val="heading 6"/>
    <w:basedOn w:val="Normalny"/>
    <w:next w:val="Normalny"/>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pPr>
      <w:keepNext/>
      <w:keepLines/>
      <w:spacing w:before="480" w:after="120"/>
    </w:pPr>
    <w:rPr>
      <w:b/>
      <w:bCs/>
      <w:sz w:val="72"/>
      <w:szCs w:val="72"/>
    </w:rPr>
  </w:style>
  <w:style w:type="paragraph" w:styleId="Akapitzlist">
    <w:name w:val="List Paragraph"/>
    <w:uiPriority w:val="34"/>
    <w:qFormat/>
    <w:rsid w:val="00F536EC"/>
    <w:pPr>
      <w:ind w:left="720"/>
      <w:contextualSpacing/>
    </w:pPr>
  </w:style>
  <w:style w:type="paragraph" w:styleId="Podtytu">
    <w:name w:val="Subtitle"/>
    <w:basedOn w:val="Normalny"/>
    <w:next w:val="Normalny"/>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HawAosCBv4gxkfHiDmIuVduD9Q==">CgMxLjA4AHIhMVlnR0tHU21rUkhjd1pubE9DbW9QVzVRek15ZmtnUzJa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2030</Words>
  <Characters>12182</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Urban</dc:creator>
  <cp:lastModifiedBy>Jolanta Szczepan</cp:lastModifiedBy>
  <cp:revision>2</cp:revision>
  <dcterms:created xsi:type="dcterms:W3CDTF">2026-03-02T09:21:00Z</dcterms:created>
  <dcterms:modified xsi:type="dcterms:W3CDTF">2026-03-02T09:21:00Z</dcterms:modified>
</cp:coreProperties>
</file>